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jc w:val="center"/>
        <w:tblLayout w:type="fixed"/>
        <w:tblLook w:val="04A0"/>
      </w:tblPr>
      <w:tblGrid>
        <w:gridCol w:w="3742"/>
        <w:gridCol w:w="2253"/>
        <w:gridCol w:w="3729"/>
      </w:tblGrid>
      <w:tr w:rsidR="0081114B" w:rsidRPr="00210AB2" w:rsidTr="00210AB2">
        <w:trPr>
          <w:trHeight w:val="2212"/>
          <w:jc w:val="center"/>
        </w:trPr>
        <w:tc>
          <w:tcPr>
            <w:tcW w:w="37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114B" w:rsidRPr="00210AB2" w:rsidRDefault="0081114B">
            <w:pPr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lang w:eastAsia="en-US"/>
              </w:rPr>
              <w:t>REPUBLICA MOLDOVA</w:t>
            </w:r>
          </w:p>
          <w:p w:rsidR="0081114B" w:rsidRPr="00210AB2" w:rsidRDefault="0081114B" w:rsidP="00B1565D">
            <w:pPr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lang w:eastAsia="en-US"/>
              </w:rPr>
              <w:t>RAIONUL ORHEI</w:t>
            </w:r>
          </w:p>
          <w:p w:rsidR="0081114B" w:rsidRPr="00210AB2" w:rsidRDefault="0081114B">
            <w:pPr>
              <w:tabs>
                <w:tab w:val="right" w:pos="3509"/>
              </w:tabs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lang w:eastAsia="en-US"/>
              </w:rPr>
              <w:t>CONSILIUL COMUNAL</w:t>
            </w:r>
          </w:p>
          <w:p w:rsidR="0081114B" w:rsidRPr="00210AB2" w:rsidRDefault="0081114B" w:rsidP="00B1565D">
            <w:pPr>
              <w:tabs>
                <w:tab w:val="right" w:pos="3509"/>
              </w:tabs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lang w:eastAsia="en-US"/>
              </w:rPr>
              <w:t>GHETLOVA</w:t>
            </w:r>
          </w:p>
          <w:p w:rsidR="0081114B" w:rsidRPr="00210AB2" w:rsidRDefault="0081114B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210AB2">
              <w:rPr>
                <w:noProof/>
                <w:lang w:eastAsia="en-US"/>
              </w:rPr>
              <w:t>MD 3528 com. Ghetlova</w:t>
            </w:r>
          </w:p>
          <w:p w:rsidR="0081114B" w:rsidRPr="00210AB2" w:rsidRDefault="0081114B">
            <w:pPr>
              <w:spacing w:line="276" w:lineRule="auto"/>
              <w:jc w:val="center"/>
              <w:rPr>
                <w:noProof/>
                <w:lang w:eastAsia="en-US"/>
              </w:rPr>
            </w:pPr>
            <w:r w:rsidRPr="00210AB2">
              <w:rPr>
                <w:noProof/>
                <w:lang w:eastAsia="en-US"/>
              </w:rPr>
              <w:t>Tel. (235)-61-2-36, 61-2-38</w:t>
            </w:r>
          </w:p>
          <w:p w:rsidR="0081114B" w:rsidRPr="00210AB2" w:rsidRDefault="0081114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210AB2">
              <w:rPr>
                <w:noProof/>
                <w:lang w:eastAsia="en-US"/>
              </w:rPr>
              <w:t>C/f 1007601003895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114B" w:rsidRPr="00210AB2" w:rsidRDefault="0081114B">
            <w:pPr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114B" w:rsidRPr="00210AB2" w:rsidRDefault="0081114B">
            <w:pPr>
              <w:spacing w:line="276" w:lineRule="auto"/>
              <w:jc w:val="center"/>
              <w:rPr>
                <w:noProof/>
                <w:lang w:val="ru-RU" w:eastAsia="en-US"/>
              </w:rPr>
            </w:pPr>
            <w:r w:rsidRPr="00210AB2">
              <w:rPr>
                <w:noProof/>
                <w:lang w:eastAsia="en-US"/>
              </w:rPr>
              <w:t>РЕСПУБЛИКА МОЛДОВА</w:t>
            </w:r>
          </w:p>
          <w:p w:rsidR="0081114B" w:rsidRPr="00210AB2" w:rsidRDefault="0081114B" w:rsidP="00B1565D">
            <w:pPr>
              <w:spacing w:line="276" w:lineRule="auto"/>
              <w:jc w:val="center"/>
              <w:rPr>
                <w:lang w:val="ru-RU" w:eastAsia="en-US"/>
              </w:rPr>
            </w:pPr>
            <w:r w:rsidRPr="00210AB2">
              <w:rPr>
                <w:lang w:val="ru-RU" w:eastAsia="en-US"/>
              </w:rPr>
              <w:t>ОРХЕЙСКИЙ РАЙОН</w:t>
            </w:r>
          </w:p>
          <w:p w:rsidR="0081114B" w:rsidRPr="00210AB2" w:rsidRDefault="0081114B" w:rsidP="00B1565D">
            <w:pPr>
              <w:spacing w:line="276" w:lineRule="auto"/>
              <w:jc w:val="center"/>
              <w:rPr>
                <w:lang w:val="ru-RU" w:eastAsia="en-US"/>
              </w:rPr>
            </w:pPr>
            <w:r w:rsidRPr="00210AB2">
              <w:rPr>
                <w:lang w:val="ru-RU" w:eastAsia="en-US"/>
              </w:rPr>
              <w:t>КОМУНАЛЬНЫЙ СОВЕТ ГЕТЛОВА</w:t>
            </w:r>
          </w:p>
          <w:p w:rsidR="0081114B" w:rsidRPr="00210AB2" w:rsidRDefault="0081114B">
            <w:pPr>
              <w:spacing w:line="276" w:lineRule="auto"/>
              <w:jc w:val="center"/>
              <w:rPr>
                <w:lang w:val="ru-RU" w:eastAsia="en-US"/>
              </w:rPr>
            </w:pPr>
            <w:r w:rsidRPr="00210AB2">
              <w:rPr>
                <w:lang w:eastAsia="en-US"/>
              </w:rPr>
              <w:t>МД 35</w:t>
            </w:r>
            <w:r w:rsidRPr="00210AB2">
              <w:rPr>
                <w:lang w:val="ru-RU" w:eastAsia="en-US"/>
              </w:rPr>
              <w:t>28</w:t>
            </w:r>
            <w:r w:rsidRPr="00210AB2">
              <w:rPr>
                <w:lang w:eastAsia="en-US"/>
              </w:rPr>
              <w:t xml:space="preserve"> ком. </w:t>
            </w:r>
            <w:proofErr w:type="spellStart"/>
            <w:r w:rsidRPr="00210AB2">
              <w:rPr>
                <w:lang w:val="ru-RU" w:eastAsia="en-US"/>
              </w:rPr>
              <w:t>Гетлова</w:t>
            </w:r>
            <w:proofErr w:type="spellEnd"/>
          </w:p>
          <w:p w:rsidR="0081114B" w:rsidRPr="00210AB2" w:rsidRDefault="0081114B">
            <w:pPr>
              <w:spacing w:line="276" w:lineRule="auto"/>
              <w:jc w:val="center"/>
              <w:rPr>
                <w:lang w:eastAsia="en-US"/>
              </w:rPr>
            </w:pPr>
            <w:r w:rsidRPr="00210AB2">
              <w:rPr>
                <w:lang w:eastAsia="en-US"/>
              </w:rPr>
              <w:t>Тел. (235)-61-2-36, 61-2-38</w:t>
            </w:r>
          </w:p>
          <w:p w:rsidR="0081114B" w:rsidRPr="00210AB2" w:rsidRDefault="0081114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210AB2">
              <w:rPr>
                <w:lang w:eastAsia="en-US"/>
              </w:rPr>
              <w:t xml:space="preserve">К/ф </w:t>
            </w:r>
            <w:r w:rsidRPr="00210AB2">
              <w:rPr>
                <w:noProof/>
                <w:lang w:eastAsia="en-US"/>
              </w:rPr>
              <w:t>1007601003895</w:t>
            </w:r>
          </w:p>
        </w:tc>
      </w:tr>
    </w:tbl>
    <w:p w:rsidR="00E26C94" w:rsidRPr="00210AB2" w:rsidRDefault="00E26C94" w:rsidP="00210AB2"/>
    <w:p w:rsidR="0081114B" w:rsidRPr="00210AB2" w:rsidRDefault="0081114B" w:rsidP="0081114B">
      <w:pPr>
        <w:jc w:val="center"/>
        <w:rPr>
          <w:b/>
          <w:lang w:val="en-US"/>
        </w:rPr>
      </w:pPr>
      <w:r w:rsidRPr="00210AB2">
        <w:rPr>
          <w:b/>
          <w:lang w:val="en-US"/>
        </w:rPr>
        <w:t>DECI</w:t>
      </w:r>
      <w:r w:rsidRPr="00210AB2">
        <w:rPr>
          <w:b/>
        </w:rPr>
        <w:t xml:space="preserve">ZIE </w:t>
      </w:r>
      <w:r w:rsidR="00D311C9" w:rsidRPr="00210AB2">
        <w:rPr>
          <w:b/>
        </w:rPr>
        <w:t>n</w:t>
      </w:r>
      <w:r w:rsidRPr="00210AB2">
        <w:rPr>
          <w:b/>
        </w:rPr>
        <w:t>r.</w:t>
      </w:r>
      <w:r w:rsidR="009C3540" w:rsidRPr="00210AB2">
        <w:rPr>
          <w:b/>
          <w:lang w:val="en-US"/>
        </w:rPr>
        <w:t xml:space="preserve"> </w:t>
      </w:r>
      <w:r w:rsidR="00E26C94" w:rsidRPr="00210AB2">
        <w:rPr>
          <w:b/>
          <w:lang w:val="en-US"/>
        </w:rPr>
        <w:t>9.1</w:t>
      </w:r>
    </w:p>
    <w:p w:rsidR="00905BAE" w:rsidRDefault="0081114B" w:rsidP="005F6D68">
      <w:pPr>
        <w:jc w:val="center"/>
        <w:rPr>
          <w:b/>
        </w:rPr>
      </w:pPr>
      <w:r w:rsidRPr="00210AB2">
        <w:rPr>
          <w:b/>
        </w:rPr>
        <w:t xml:space="preserve">din </w:t>
      </w:r>
      <w:r w:rsidR="00E26C94" w:rsidRPr="00210AB2">
        <w:rPr>
          <w:b/>
        </w:rPr>
        <w:t>24</w:t>
      </w:r>
      <w:r w:rsidR="00D311C9" w:rsidRPr="00210AB2">
        <w:rPr>
          <w:b/>
          <w:lang w:val="en-US"/>
        </w:rPr>
        <w:t xml:space="preserve"> </w:t>
      </w:r>
      <w:proofErr w:type="spellStart"/>
      <w:r w:rsidR="00426B7A" w:rsidRPr="00210AB2">
        <w:rPr>
          <w:b/>
          <w:lang w:val="en-US"/>
        </w:rPr>
        <w:t>noiembrie</w:t>
      </w:r>
      <w:proofErr w:type="spellEnd"/>
      <w:r w:rsidRPr="00210AB2">
        <w:rPr>
          <w:b/>
          <w:lang w:val="en-US"/>
        </w:rPr>
        <w:t xml:space="preserve"> </w:t>
      </w:r>
      <w:r w:rsidRPr="00210AB2">
        <w:rPr>
          <w:b/>
        </w:rPr>
        <w:t>20</w:t>
      </w:r>
      <w:r w:rsidR="00D311C9" w:rsidRPr="00210AB2">
        <w:rPr>
          <w:b/>
        </w:rPr>
        <w:t>2</w:t>
      </w:r>
      <w:r w:rsidR="00B1565D" w:rsidRPr="00210AB2">
        <w:rPr>
          <w:b/>
        </w:rPr>
        <w:t>2</w:t>
      </w:r>
    </w:p>
    <w:p w:rsidR="00210AB2" w:rsidRPr="00210AB2" w:rsidRDefault="00210AB2" w:rsidP="005F6D68">
      <w:pPr>
        <w:jc w:val="center"/>
        <w:rPr>
          <w:b/>
        </w:rPr>
      </w:pPr>
    </w:p>
    <w:p w:rsidR="00915176" w:rsidRPr="00210AB2" w:rsidRDefault="00CB66C2" w:rsidP="0081114B">
      <w:pPr>
        <w:jc w:val="both"/>
      </w:pPr>
      <w:r w:rsidRPr="00210AB2">
        <w:t>"Cu privire la modif</w:t>
      </w:r>
      <w:r w:rsidR="00654D60" w:rsidRPr="00210AB2">
        <w:t>i</w:t>
      </w:r>
      <w:r w:rsidRPr="00210AB2">
        <w:t xml:space="preserve">carea </w:t>
      </w:r>
    </w:p>
    <w:p w:rsidR="005944F9" w:rsidRDefault="00CB66C2" w:rsidP="0081114B">
      <w:pPr>
        <w:jc w:val="both"/>
      </w:pPr>
      <w:r w:rsidRPr="00210AB2">
        <w:t xml:space="preserve">bugetului local </w:t>
      </w:r>
      <w:r w:rsidR="00915176" w:rsidRPr="00210AB2">
        <w:t>Ghetlova</w:t>
      </w:r>
      <w:r w:rsidRPr="00210AB2">
        <w:t xml:space="preserve"> pentru anul</w:t>
      </w:r>
      <w:r w:rsidR="00915176" w:rsidRPr="00210AB2">
        <w:t xml:space="preserve"> </w:t>
      </w:r>
      <w:r w:rsidRPr="00210AB2">
        <w:t>2022"</w:t>
      </w:r>
    </w:p>
    <w:p w:rsidR="00210AB2" w:rsidRPr="00210AB2" w:rsidRDefault="00210AB2" w:rsidP="0081114B">
      <w:pPr>
        <w:jc w:val="both"/>
      </w:pPr>
    </w:p>
    <w:p w:rsidR="005944F9" w:rsidRDefault="0081114B" w:rsidP="00E26C94">
      <w:pPr>
        <w:ind w:firstLine="708"/>
        <w:jc w:val="both"/>
      </w:pPr>
      <w:r w:rsidRPr="00210AB2">
        <w:t xml:space="preserve">În </w:t>
      </w:r>
      <w:proofErr w:type="spellStart"/>
      <w:r w:rsidR="00B1565D" w:rsidRPr="00210AB2">
        <w:rPr>
          <w:lang w:val="en-US"/>
        </w:rPr>
        <w:t>temeiul</w:t>
      </w:r>
      <w:proofErr w:type="spellEnd"/>
      <w:r w:rsidRPr="00210AB2">
        <w:rPr>
          <w:lang w:val="en-US"/>
        </w:rPr>
        <w:t xml:space="preserve"> art.</w:t>
      </w:r>
      <w:r w:rsidR="00353DAD" w:rsidRPr="00210AB2">
        <w:rPr>
          <w:lang w:val="en-US"/>
        </w:rPr>
        <w:t xml:space="preserve">14 </w:t>
      </w:r>
      <w:proofErr w:type="spellStart"/>
      <w:r w:rsidR="00353DAD" w:rsidRPr="00210AB2">
        <w:rPr>
          <w:lang w:val="en-US"/>
        </w:rPr>
        <w:t>alin</w:t>
      </w:r>
      <w:proofErr w:type="spellEnd"/>
      <w:r w:rsidR="00353DAD" w:rsidRPr="00210AB2">
        <w:rPr>
          <w:lang w:val="en-US"/>
        </w:rPr>
        <w:t>.(</w:t>
      </w:r>
      <w:r w:rsidRPr="00210AB2">
        <w:rPr>
          <w:lang w:val="en-US"/>
        </w:rPr>
        <w:t>2</w:t>
      </w:r>
      <w:r w:rsidR="00353DAD" w:rsidRPr="00210AB2">
        <w:rPr>
          <w:lang w:val="en-US"/>
        </w:rPr>
        <w:t xml:space="preserve">) </w:t>
      </w:r>
      <w:proofErr w:type="spellStart"/>
      <w:r w:rsidR="00353DAD" w:rsidRPr="00210AB2">
        <w:rPr>
          <w:lang w:val="en-US"/>
        </w:rPr>
        <w:t>lit.n</w:t>
      </w:r>
      <w:proofErr w:type="spellEnd"/>
      <w:r w:rsidRPr="00210AB2">
        <w:rPr>
          <w:lang w:val="en-US"/>
        </w:rPr>
        <w:t xml:space="preserve"> al </w:t>
      </w:r>
      <w:proofErr w:type="spellStart"/>
      <w:r w:rsidRPr="00210AB2">
        <w:rPr>
          <w:lang w:val="en-US"/>
        </w:rPr>
        <w:t>Legii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Republicii</w:t>
      </w:r>
      <w:proofErr w:type="spellEnd"/>
      <w:r w:rsidRPr="00210AB2">
        <w:rPr>
          <w:lang w:val="en-US"/>
        </w:rPr>
        <w:t xml:space="preserve"> Moldova </w:t>
      </w:r>
      <w:proofErr w:type="spellStart"/>
      <w:r w:rsidRPr="00210AB2">
        <w:rPr>
          <w:lang w:val="en-US"/>
        </w:rPr>
        <w:t>privind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Administrația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Publică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Locală</w:t>
      </w:r>
      <w:proofErr w:type="spellEnd"/>
      <w:r w:rsidRPr="00210AB2">
        <w:rPr>
          <w:lang w:val="en-US"/>
        </w:rPr>
        <w:t xml:space="preserve"> nr.436</w:t>
      </w:r>
      <w:r w:rsidR="00353DAD" w:rsidRPr="00210AB2">
        <w:rPr>
          <w:lang w:val="en-US"/>
        </w:rPr>
        <w:t>/</w:t>
      </w:r>
      <w:r w:rsidRPr="00210AB2">
        <w:rPr>
          <w:lang w:val="en-US"/>
        </w:rPr>
        <w:t>2006, art.2</w:t>
      </w:r>
      <w:r w:rsidR="00353DAD" w:rsidRPr="00210AB2">
        <w:rPr>
          <w:lang w:val="en-US"/>
        </w:rPr>
        <w:t xml:space="preserve">8 </w:t>
      </w:r>
      <w:proofErr w:type="spellStart"/>
      <w:r w:rsidR="00353DAD" w:rsidRPr="00210AB2">
        <w:rPr>
          <w:lang w:val="en-US"/>
        </w:rPr>
        <w:t>alin</w:t>
      </w:r>
      <w:proofErr w:type="spellEnd"/>
      <w:r w:rsidR="00353DAD" w:rsidRPr="00210AB2">
        <w:rPr>
          <w:lang w:val="en-US"/>
        </w:rPr>
        <w:t>.(</w:t>
      </w:r>
      <w:r w:rsidRPr="00210AB2">
        <w:rPr>
          <w:lang w:val="en-US"/>
        </w:rPr>
        <w:t>2</w:t>
      </w:r>
      <w:r w:rsidR="00353DAD" w:rsidRPr="00210AB2">
        <w:rPr>
          <w:lang w:val="en-US"/>
        </w:rPr>
        <w:t xml:space="preserve">) lit. </w:t>
      </w:r>
      <w:r w:rsidR="008C00FD" w:rsidRPr="00210AB2">
        <w:rPr>
          <w:lang w:val="en-US"/>
        </w:rPr>
        <w:t>a)</w:t>
      </w:r>
      <w:r w:rsidRPr="00210AB2">
        <w:rPr>
          <w:lang w:val="en-US"/>
        </w:rPr>
        <w:t xml:space="preserve"> al </w:t>
      </w:r>
      <w:proofErr w:type="spellStart"/>
      <w:r w:rsidRPr="00210AB2">
        <w:rPr>
          <w:lang w:val="en-US"/>
        </w:rPr>
        <w:t>Legii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privind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Finanțele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Publice</w:t>
      </w:r>
      <w:proofErr w:type="spellEnd"/>
      <w:r w:rsidRPr="00210AB2">
        <w:rPr>
          <w:lang w:val="en-US"/>
        </w:rPr>
        <w:t xml:space="preserve"> Locale nr.397</w:t>
      </w:r>
      <w:r w:rsidR="00353DAD" w:rsidRPr="00210AB2">
        <w:rPr>
          <w:lang w:val="en-US"/>
        </w:rPr>
        <w:t>/</w:t>
      </w:r>
      <w:r w:rsidRPr="00210AB2">
        <w:rPr>
          <w:lang w:val="en-US"/>
        </w:rPr>
        <w:t xml:space="preserve"> 2003</w:t>
      </w:r>
      <w:r w:rsidR="00353DAD" w:rsidRPr="00210AB2">
        <w:rPr>
          <w:lang w:val="en-US"/>
        </w:rPr>
        <w:t xml:space="preserve">, art.61 </w:t>
      </w:r>
      <w:proofErr w:type="spellStart"/>
      <w:r w:rsidR="00353DAD" w:rsidRPr="00210AB2">
        <w:rPr>
          <w:lang w:val="en-US"/>
        </w:rPr>
        <w:t>alin</w:t>
      </w:r>
      <w:proofErr w:type="spellEnd"/>
      <w:r w:rsidR="00353DAD" w:rsidRPr="00210AB2">
        <w:rPr>
          <w:lang w:val="en-US"/>
        </w:rPr>
        <w:t xml:space="preserve">.(4) al </w:t>
      </w:r>
      <w:proofErr w:type="spellStart"/>
      <w:r w:rsidR="00353DAD" w:rsidRPr="00210AB2">
        <w:rPr>
          <w:lang w:val="en-US"/>
        </w:rPr>
        <w:t>Legii</w:t>
      </w:r>
      <w:proofErr w:type="spellEnd"/>
      <w:r w:rsidR="00353DAD" w:rsidRPr="00210AB2">
        <w:rPr>
          <w:lang w:val="en-US"/>
        </w:rPr>
        <w:t xml:space="preserve"> nr.181/2014 </w:t>
      </w:r>
      <w:proofErr w:type="spellStart"/>
      <w:r w:rsidR="00353DAD" w:rsidRPr="00210AB2">
        <w:rPr>
          <w:lang w:val="en-US"/>
        </w:rPr>
        <w:t>privind</w:t>
      </w:r>
      <w:proofErr w:type="spellEnd"/>
      <w:r w:rsidR="00353DAD" w:rsidRPr="00210AB2">
        <w:rPr>
          <w:lang w:val="en-US"/>
        </w:rPr>
        <w:t xml:space="preserve"> </w:t>
      </w:r>
      <w:proofErr w:type="spellStart"/>
      <w:r w:rsidR="00353DAD" w:rsidRPr="00210AB2">
        <w:rPr>
          <w:lang w:val="en-US"/>
        </w:rPr>
        <w:t>finanțele</w:t>
      </w:r>
      <w:proofErr w:type="spellEnd"/>
      <w:r w:rsidR="00353DAD" w:rsidRPr="00210AB2">
        <w:rPr>
          <w:lang w:val="en-US"/>
        </w:rPr>
        <w:t xml:space="preserve"> </w:t>
      </w:r>
      <w:proofErr w:type="spellStart"/>
      <w:r w:rsidR="00353DAD" w:rsidRPr="00210AB2">
        <w:rPr>
          <w:lang w:val="en-US"/>
        </w:rPr>
        <w:t>publice</w:t>
      </w:r>
      <w:proofErr w:type="spellEnd"/>
      <w:r w:rsidR="00353DAD" w:rsidRPr="00210AB2">
        <w:rPr>
          <w:lang w:val="en-US"/>
        </w:rPr>
        <w:t xml:space="preserve"> locale </w:t>
      </w:r>
      <w:proofErr w:type="spellStart"/>
      <w:r w:rsidR="00353DAD" w:rsidRPr="00210AB2">
        <w:rPr>
          <w:lang w:val="en-US"/>
        </w:rPr>
        <w:t>și</w:t>
      </w:r>
      <w:proofErr w:type="spellEnd"/>
      <w:r w:rsidR="00353DAD" w:rsidRPr="00210AB2">
        <w:rPr>
          <w:lang w:val="en-US"/>
        </w:rPr>
        <w:t xml:space="preserve"> </w:t>
      </w:r>
      <w:proofErr w:type="spellStart"/>
      <w:r w:rsidR="00353DAD" w:rsidRPr="00210AB2">
        <w:rPr>
          <w:lang w:val="en-US"/>
        </w:rPr>
        <w:t>responsabilității</w:t>
      </w:r>
      <w:proofErr w:type="spellEnd"/>
      <w:r w:rsidR="00353DA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bugetar</w:t>
      </w:r>
      <w:proofErr w:type="spellEnd"/>
      <w:r w:rsidR="008C00FD" w:rsidRPr="00210AB2">
        <w:rPr>
          <w:lang w:val="en-US"/>
        </w:rPr>
        <w:t xml:space="preserve"> </w:t>
      </w:r>
      <w:r w:rsidR="00353DAD" w:rsidRPr="00210AB2">
        <w:rPr>
          <w:lang w:val="en-US"/>
        </w:rPr>
        <w:t xml:space="preserve">fiscal, </w:t>
      </w:r>
      <w:r w:rsidR="00FC61B1" w:rsidRPr="00210AB2">
        <w:rPr>
          <w:lang w:val="en-US"/>
        </w:rPr>
        <w:t xml:space="preserve">conform </w:t>
      </w:r>
      <w:proofErr w:type="spellStart"/>
      <w:r w:rsidR="00FC61B1" w:rsidRPr="00210AB2">
        <w:rPr>
          <w:lang w:val="en-US"/>
        </w:rPr>
        <w:t>circularei</w:t>
      </w:r>
      <w:proofErr w:type="spellEnd"/>
      <w:r w:rsidR="00FC61B1" w:rsidRPr="00210AB2">
        <w:rPr>
          <w:lang w:val="en-US"/>
        </w:rPr>
        <w:t xml:space="preserve"> nr.1</w:t>
      </w:r>
      <w:r w:rsidR="00426B7A" w:rsidRPr="00210AB2">
        <w:rPr>
          <w:lang w:val="en-US"/>
        </w:rPr>
        <w:t>61</w:t>
      </w:r>
      <w:r w:rsidR="00FC61B1" w:rsidRPr="00210AB2">
        <w:rPr>
          <w:lang w:val="en-US"/>
        </w:rPr>
        <w:t xml:space="preserve">/3 din </w:t>
      </w:r>
      <w:r w:rsidR="00426B7A" w:rsidRPr="00210AB2">
        <w:rPr>
          <w:lang w:val="en-US"/>
        </w:rPr>
        <w:t>09</w:t>
      </w:r>
      <w:r w:rsidR="00FC61B1" w:rsidRPr="00210AB2">
        <w:rPr>
          <w:lang w:val="en-US"/>
        </w:rPr>
        <w:t>.</w:t>
      </w:r>
      <w:r w:rsidR="00426B7A" w:rsidRPr="00210AB2">
        <w:rPr>
          <w:lang w:val="en-US"/>
        </w:rPr>
        <w:t>11</w:t>
      </w:r>
      <w:r w:rsidR="00FC61B1" w:rsidRPr="00210AB2">
        <w:rPr>
          <w:lang w:val="en-US"/>
        </w:rPr>
        <w:t xml:space="preserve">.22 a </w:t>
      </w:r>
      <w:proofErr w:type="spellStart"/>
      <w:r w:rsidR="00FC61B1" w:rsidRPr="00210AB2">
        <w:rPr>
          <w:lang w:val="en-US"/>
        </w:rPr>
        <w:t>Direcției</w:t>
      </w:r>
      <w:proofErr w:type="spellEnd"/>
      <w:r w:rsidR="00FC61B1" w:rsidRPr="00210AB2">
        <w:rPr>
          <w:lang w:val="en-US"/>
        </w:rPr>
        <w:t xml:space="preserve"> </w:t>
      </w:r>
      <w:proofErr w:type="spellStart"/>
      <w:r w:rsidR="00FC61B1" w:rsidRPr="00210AB2">
        <w:rPr>
          <w:lang w:val="en-US"/>
        </w:rPr>
        <w:t>generale</w:t>
      </w:r>
      <w:proofErr w:type="spellEnd"/>
      <w:r w:rsidR="00FC61B1" w:rsidRPr="00210AB2">
        <w:rPr>
          <w:lang w:val="en-US"/>
        </w:rPr>
        <w:t xml:space="preserve"> </w:t>
      </w:r>
      <w:proofErr w:type="spellStart"/>
      <w:r w:rsidR="00FC61B1" w:rsidRPr="00210AB2">
        <w:rPr>
          <w:lang w:val="en-US"/>
        </w:rPr>
        <w:t>Finanțe</w:t>
      </w:r>
      <w:proofErr w:type="spellEnd"/>
      <w:r w:rsidR="00FC61B1" w:rsidRPr="00210AB2">
        <w:rPr>
          <w:lang w:val="en-US"/>
        </w:rPr>
        <w:t xml:space="preserve"> </w:t>
      </w:r>
      <w:proofErr w:type="spellStart"/>
      <w:r w:rsidR="00FC61B1" w:rsidRPr="00210AB2">
        <w:rPr>
          <w:lang w:val="en-US"/>
        </w:rPr>
        <w:t>și</w:t>
      </w:r>
      <w:proofErr w:type="spellEnd"/>
      <w:r w:rsidR="00FC61B1" w:rsidRPr="00210AB2">
        <w:rPr>
          <w:lang w:val="en-US"/>
        </w:rPr>
        <w:t xml:space="preserve"> a </w:t>
      </w:r>
      <w:proofErr w:type="spellStart"/>
      <w:r w:rsidRPr="00210AB2">
        <w:rPr>
          <w:lang w:val="en-US"/>
        </w:rPr>
        <w:t>Deciziei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Consiliului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Raional</w:t>
      </w:r>
      <w:proofErr w:type="spellEnd"/>
      <w:r w:rsidRPr="00210AB2">
        <w:rPr>
          <w:lang w:val="en-US"/>
        </w:rPr>
        <w:t xml:space="preserve"> </w:t>
      </w:r>
      <w:proofErr w:type="spellStart"/>
      <w:r w:rsidRPr="00210AB2">
        <w:rPr>
          <w:lang w:val="en-US"/>
        </w:rPr>
        <w:t>Orhei</w:t>
      </w:r>
      <w:proofErr w:type="spellEnd"/>
      <w:r w:rsidRPr="00210AB2">
        <w:rPr>
          <w:lang w:val="en-US"/>
        </w:rPr>
        <w:t xml:space="preserve"> nr</w:t>
      </w:r>
      <w:r w:rsidR="009C3540" w:rsidRPr="00210AB2">
        <w:rPr>
          <w:lang w:val="en-US"/>
        </w:rPr>
        <w:t>.</w:t>
      </w:r>
      <w:r w:rsidR="00426B7A" w:rsidRPr="00210AB2">
        <w:rPr>
          <w:lang w:val="en-US"/>
        </w:rPr>
        <w:t>11</w:t>
      </w:r>
      <w:r w:rsidR="009C3540" w:rsidRPr="00210AB2">
        <w:rPr>
          <w:lang w:val="en-US"/>
        </w:rPr>
        <w:t>/</w:t>
      </w:r>
      <w:r w:rsidR="00D311C9" w:rsidRPr="00210AB2">
        <w:rPr>
          <w:lang w:val="en-US"/>
        </w:rPr>
        <w:t>1</w:t>
      </w:r>
      <w:r w:rsidR="009C3540" w:rsidRPr="00210AB2">
        <w:rPr>
          <w:lang w:val="en-US"/>
        </w:rPr>
        <w:t xml:space="preserve"> din </w:t>
      </w:r>
      <w:r w:rsidR="00426B7A" w:rsidRPr="00210AB2">
        <w:rPr>
          <w:lang w:val="en-US"/>
        </w:rPr>
        <w:t>28</w:t>
      </w:r>
      <w:r w:rsidR="009C3540" w:rsidRPr="00210AB2">
        <w:rPr>
          <w:lang w:val="en-US"/>
        </w:rPr>
        <w:t xml:space="preserve"> </w:t>
      </w:r>
      <w:proofErr w:type="spellStart"/>
      <w:r w:rsidR="00426B7A" w:rsidRPr="00210AB2">
        <w:rPr>
          <w:lang w:val="en-US"/>
        </w:rPr>
        <w:t>octombrie</w:t>
      </w:r>
      <w:proofErr w:type="spellEnd"/>
      <w:r w:rsidR="009C3540" w:rsidRPr="00210AB2">
        <w:rPr>
          <w:lang w:val="en-US"/>
        </w:rPr>
        <w:t xml:space="preserve"> 20</w:t>
      </w:r>
      <w:r w:rsidR="00D311C9" w:rsidRPr="00210AB2">
        <w:rPr>
          <w:lang w:val="en-US"/>
        </w:rPr>
        <w:t>2</w:t>
      </w:r>
      <w:r w:rsidR="00915176" w:rsidRPr="00210AB2">
        <w:rPr>
          <w:lang w:val="en-US"/>
        </w:rPr>
        <w:t>2</w:t>
      </w:r>
      <w:r w:rsidRPr="00210AB2">
        <w:rPr>
          <w:lang w:val="en-US"/>
        </w:rPr>
        <w:t xml:space="preserve"> ,,</w:t>
      </w:r>
      <w:r w:rsidRPr="00210AB2">
        <w:rPr>
          <w:i/>
          <w:lang w:val="en-US"/>
        </w:rPr>
        <w:t xml:space="preserve">Cu </w:t>
      </w:r>
      <w:proofErr w:type="spellStart"/>
      <w:r w:rsidRPr="00210AB2">
        <w:rPr>
          <w:i/>
          <w:lang w:val="en-US"/>
        </w:rPr>
        <w:t>privire</w:t>
      </w:r>
      <w:proofErr w:type="spellEnd"/>
      <w:r w:rsidRPr="00210AB2">
        <w:rPr>
          <w:i/>
          <w:lang w:val="en-US"/>
        </w:rPr>
        <w:t xml:space="preserve"> </w:t>
      </w:r>
      <w:r w:rsidR="009C3540" w:rsidRPr="00210AB2">
        <w:rPr>
          <w:i/>
          <w:lang w:val="en-US"/>
        </w:rPr>
        <w:t xml:space="preserve">la </w:t>
      </w:r>
      <w:proofErr w:type="spellStart"/>
      <w:r w:rsidR="009C3540" w:rsidRPr="00210AB2">
        <w:rPr>
          <w:i/>
          <w:lang w:val="en-US"/>
        </w:rPr>
        <w:t>modificarea</w:t>
      </w:r>
      <w:proofErr w:type="spellEnd"/>
      <w:r w:rsidR="009C3540" w:rsidRPr="00210AB2">
        <w:rPr>
          <w:i/>
          <w:lang w:val="en-US"/>
        </w:rPr>
        <w:t xml:space="preserve"> </w:t>
      </w:r>
      <w:proofErr w:type="spellStart"/>
      <w:r w:rsidR="009C3540" w:rsidRPr="00210AB2">
        <w:rPr>
          <w:i/>
          <w:lang w:val="en-US"/>
        </w:rPr>
        <w:t>bugetului</w:t>
      </w:r>
      <w:proofErr w:type="spellEnd"/>
      <w:r w:rsidR="009C3540" w:rsidRPr="00210AB2">
        <w:rPr>
          <w:i/>
          <w:lang w:val="en-US"/>
        </w:rPr>
        <w:t xml:space="preserve"> </w:t>
      </w:r>
      <w:proofErr w:type="spellStart"/>
      <w:r w:rsidR="009C3540" w:rsidRPr="00210AB2">
        <w:rPr>
          <w:i/>
          <w:lang w:val="en-US"/>
        </w:rPr>
        <w:t>raional</w:t>
      </w:r>
      <w:proofErr w:type="spellEnd"/>
      <w:r w:rsidRPr="00210AB2">
        <w:rPr>
          <w:i/>
          <w:lang w:val="en-US"/>
        </w:rPr>
        <w:t xml:space="preserve"> </w:t>
      </w:r>
      <w:proofErr w:type="spellStart"/>
      <w:r w:rsidRPr="00210AB2">
        <w:rPr>
          <w:i/>
          <w:lang w:val="en-US"/>
        </w:rPr>
        <w:t>pe</w:t>
      </w:r>
      <w:proofErr w:type="spellEnd"/>
      <w:r w:rsidRPr="00210AB2">
        <w:rPr>
          <w:i/>
          <w:lang w:val="en-US"/>
        </w:rPr>
        <w:t xml:space="preserve"> </w:t>
      </w:r>
      <w:proofErr w:type="spellStart"/>
      <w:r w:rsidRPr="00210AB2">
        <w:rPr>
          <w:i/>
          <w:lang w:val="en-US"/>
        </w:rPr>
        <w:t>anul</w:t>
      </w:r>
      <w:proofErr w:type="spellEnd"/>
      <w:r w:rsidRPr="00210AB2">
        <w:rPr>
          <w:i/>
          <w:lang w:val="en-US"/>
        </w:rPr>
        <w:t xml:space="preserve"> 20</w:t>
      </w:r>
      <w:r w:rsidR="00D311C9" w:rsidRPr="00210AB2">
        <w:rPr>
          <w:i/>
          <w:lang w:val="en-US"/>
        </w:rPr>
        <w:t>2</w:t>
      </w:r>
      <w:r w:rsidR="006D0891" w:rsidRPr="00210AB2">
        <w:rPr>
          <w:i/>
          <w:lang w:val="en-US"/>
        </w:rPr>
        <w:t>2</w:t>
      </w:r>
      <w:r w:rsidR="00D311C9" w:rsidRPr="00210AB2">
        <w:rPr>
          <w:lang w:val="en-US"/>
        </w:rPr>
        <w:t>”</w:t>
      </w:r>
      <w:r w:rsidRPr="00210AB2">
        <w:rPr>
          <w:lang w:val="en-US"/>
        </w:rPr>
        <w:t xml:space="preserve">, </w:t>
      </w:r>
      <w:proofErr w:type="spellStart"/>
      <w:r w:rsidR="00B1565D" w:rsidRPr="00210AB2">
        <w:rPr>
          <w:lang w:val="en-US"/>
        </w:rPr>
        <w:t>av</w:t>
      </w:r>
      <w:proofErr w:type="spellEnd"/>
      <w:r w:rsidR="00B1565D" w:rsidRPr="00210AB2">
        <w:t>î</w:t>
      </w:r>
      <w:proofErr w:type="spellStart"/>
      <w:r w:rsidR="00B1565D" w:rsidRPr="00210AB2">
        <w:rPr>
          <w:lang w:val="en-US"/>
        </w:rPr>
        <w:t>nd</w:t>
      </w:r>
      <w:proofErr w:type="spellEnd"/>
      <w:r w:rsidR="00B1565D" w:rsidRPr="00210AB2">
        <w:rPr>
          <w:lang w:val="en-US"/>
        </w:rPr>
        <w:t xml:space="preserve"> </w:t>
      </w:r>
      <w:proofErr w:type="spellStart"/>
      <w:r w:rsidR="00353DAD" w:rsidRPr="00210AB2">
        <w:rPr>
          <w:lang w:val="en-US"/>
        </w:rPr>
        <w:t>avizul</w:t>
      </w:r>
      <w:proofErr w:type="spellEnd"/>
      <w:r w:rsidR="00353DAD" w:rsidRPr="00210AB2">
        <w:rPr>
          <w:lang w:val="en-US"/>
        </w:rPr>
        <w:t xml:space="preserve"> </w:t>
      </w:r>
      <w:proofErr w:type="spellStart"/>
      <w:r w:rsidR="00353DAD" w:rsidRPr="00210AB2">
        <w:rPr>
          <w:lang w:val="en-US"/>
        </w:rPr>
        <w:t>pozitiv</w:t>
      </w:r>
      <w:proofErr w:type="spellEnd"/>
      <w:r w:rsidR="00353DAD" w:rsidRPr="00210AB2">
        <w:rPr>
          <w:lang w:val="en-US"/>
        </w:rPr>
        <w:t xml:space="preserve"> al </w:t>
      </w:r>
      <w:proofErr w:type="spellStart"/>
      <w:r w:rsidR="00353DAD" w:rsidRPr="00210AB2">
        <w:rPr>
          <w:lang w:val="en-US"/>
        </w:rPr>
        <w:t>comisiei</w:t>
      </w:r>
      <w:proofErr w:type="spellEnd"/>
      <w:r w:rsidR="00353DAD" w:rsidRPr="00210AB2">
        <w:rPr>
          <w:lang w:val="en-US"/>
        </w:rPr>
        <w:t xml:space="preserve"> de </w:t>
      </w:r>
      <w:proofErr w:type="spellStart"/>
      <w:r w:rsidR="00353DAD" w:rsidRPr="00210AB2">
        <w:rPr>
          <w:lang w:val="en-US"/>
        </w:rPr>
        <w:t>specialitate</w:t>
      </w:r>
      <w:proofErr w:type="spellEnd"/>
      <w:r w:rsidR="00353DAD" w:rsidRPr="00210AB2">
        <w:rPr>
          <w:lang w:val="en-US"/>
        </w:rPr>
        <w:t xml:space="preserve">, </w:t>
      </w:r>
      <w:r w:rsidRPr="00210AB2">
        <w:t xml:space="preserve">Consiliul </w:t>
      </w:r>
      <w:r w:rsidRPr="00210AB2">
        <w:rPr>
          <w:bCs/>
        </w:rPr>
        <w:t>Comunal  Ghetlova</w:t>
      </w:r>
      <w:r w:rsidRPr="00210AB2">
        <w:rPr>
          <w:b/>
          <w:i/>
        </w:rPr>
        <w:t xml:space="preserve"> DECIDE</w:t>
      </w:r>
      <w:r w:rsidRPr="00210AB2">
        <w:t>:</w:t>
      </w:r>
    </w:p>
    <w:p w:rsidR="00210AB2" w:rsidRPr="00210AB2" w:rsidRDefault="00210AB2" w:rsidP="00E26C94">
      <w:pPr>
        <w:ind w:firstLine="708"/>
        <w:jc w:val="both"/>
      </w:pPr>
    </w:p>
    <w:p w:rsidR="005944F9" w:rsidRDefault="0081114B" w:rsidP="000D0D60">
      <w:r w:rsidRPr="00210AB2">
        <w:t xml:space="preserve">1.Se </w:t>
      </w:r>
      <w:r w:rsidR="00B1565D" w:rsidRPr="00210AB2">
        <w:t>majorează</w:t>
      </w:r>
      <w:r w:rsidRPr="00210AB2">
        <w:t xml:space="preserve"> </w:t>
      </w:r>
      <w:r w:rsidR="008C00FD" w:rsidRPr="00210AB2">
        <w:t>partea de</w:t>
      </w:r>
      <w:r w:rsidRPr="00210AB2">
        <w:t xml:space="preserve"> venituri</w:t>
      </w:r>
      <w:r w:rsidR="008C00FD" w:rsidRPr="00210AB2">
        <w:t xml:space="preserve"> </w:t>
      </w:r>
      <w:r w:rsidR="00B1565D" w:rsidRPr="00210AB2">
        <w:rPr>
          <w:lang w:val="en-US"/>
        </w:rPr>
        <w:t>t</w:t>
      </w:r>
      <w:r w:rsidR="008C00FD" w:rsidRPr="00210AB2">
        <w:t>ransferuri curente primite cu destina</w:t>
      </w:r>
      <w:r w:rsidR="008C00FD" w:rsidRPr="00210AB2">
        <w:rPr>
          <w:lang w:val="en-US"/>
        </w:rPr>
        <w:t>ț</w:t>
      </w:r>
      <w:r w:rsidR="008C00FD" w:rsidRPr="00210AB2">
        <w:t>ie special</w:t>
      </w:r>
      <w:r w:rsidR="008C00FD" w:rsidRPr="00210AB2">
        <w:rPr>
          <w:lang w:val="en-US"/>
        </w:rPr>
        <w:t>ă</w:t>
      </w:r>
      <w:r w:rsidRPr="00210AB2">
        <w:t xml:space="preserve"> </w:t>
      </w:r>
      <w:proofErr w:type="spellStart"/>
      <w:r w:rsidR="008C00FD" w:rsidRPr="00210AB2">
        <w:rPr>
          <w:lang w:val="en-US"/>
        </w:rPr>
        <w:t>între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bugetele</w:t>
      </w:r>
      <w:proofErr w:type="spellEnd"/>
      <w:r w:rsidR="008C00FD" w:rsidRPr="00210AB2">
        <w:rPr>
          <w:lang w:val="en-US"/>
        </w:rPr>
        <w:t xml:space="preserve"> de </w:t>
      </w:r>
      <w:proofErr w:type="spellStart"/>
      <w:r w:rsidR="008C00FD" w:rsidRPr="00210AB2">
        <w:rPr>
          <w:lang w:val="en-US"/>
        </w:rPr>
        <w:t>nivelul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doi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și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bugetele</w:t>
      </w:r>
      <w:proofErr w:type="spellEnd"/>
      <w:r w:rsidR="008C00FD" w:rsidRPr="00210AB2">
        <w:rPr>
          <w:lang w:val="en-US"/>
        </w:rPr>
        <w:t xml:space="preserve"> locale de </w:t>
      </w:r>
      <w:proofErr w:type="spellStart"/>
      <w:r w:rsidR="008C00FD" w:rsidRPr="00210AB2">
        <w:rPr>
          <w:lang w:val="en-US"/>
        </w:rPr>
        <w:t>nivelul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întîi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în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cadrul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unei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unități</w:t>
      </w:r>
      <w:proofErr w:type="spellEnd"/>
      <w:r w:rsidR="008C00FD" w:rsidRPr="00210AB2">
        <w:rPr>
          <w:lang w:val="en-US"/>
        </w:rPr>
        <w:t xml:space="preserve"> </w:t>
      </w:r>
      <w:proofErr w:type="spellStart"/>
      <w:r w:rsidR="008C00FD" w:rsidRPr="00210AB2">
        <w:rPr>
          <w:lang w:val="en-US"/>
        </w:rPr>
        <w:t>administrativ-teritoriale</w:t>
      </w:r>
      <w:proofErr w:type="spellEnd"/>
      <w:r w:rsidR="008C00FD" w:rsidRPr="00210AB2">
        <w:rPr>
          <w:lang w:val="en-US"/>
        </w:rPr>
        <w:t xml:space="preserve"> </w:t>
      </w:r>
      <w:r w:rsidR="00B1565D" w:rsidRPr="00210AB2">
        <w:rPr>
          <w:lang w:val="en-US"/>
        </w:rPr>
        <w:t xml:space="preserve">cu </w:t>
      </w:r>
      <w:proofErr w:type="spellStart"/>
      <w:r w:rsidR="00B1565D" w:rsidRPr="00210AB2">
        <w:rPr>
          <w:lang w:val="en-US"/>
        </w:rPr>
        <w:t>suma</w:t>
      </w:r>
      <w:proofErr w:type="spellEnd"/>
      <w:r w:rsidR="00B1565D" w:rsidRPr="00210AB2">
        <w:rPr>
          <w:lang w:val="en-US"/>
        </w:rPr>
        <w:t xml:space="preserve"> de 1</w:t>
      </w:r>
      <w:r w:rsidR="000D0D60" w:rsidRPr="00210AB2">
        <w:rPr>
          <w:lang w:val="en-US"/>
        </w:rPr>
        <w:t>99</w:t>
      </w:r>
      <w:r w:rsidR="00B1565D" w:rsidRPr="00210AB2">
        <w:rPr>
          <w:lang w:val="en-US"/>
        </w:rPr>
        <w:t>00,00 lei</w:t>
      </w:r>
      <w:r w:rsidR="000D0D60" w:rsidRPr="00210AB2">
        <w:rPr>
          <w:lang w:val="en-US"/>
        </w:rPr>
        <w:t xml:space="preserve"> </w:t>
      </w:r>
      <w:r w:rsidR="000D0D60" w:rsidRPr="00210AB2">
        <w:t xml:space="preserve">destinate </w:t>
      </w:r>
      <w:r w:rsidR="00B50772" w:rsidRPr="00210AB2">
        <w:t>acoperir</w:t>
      </w:r>
      <w:r w:rsidR="000D0D60" w:rsidRPr="00210AB2">
        <w:t>ii</w:t>
      </w:r>
      <w:r w:rsidR="00B50772" w:rsidRPr="00210AB2">
        <w:t xml:space="preserve"> </w:t>
      </w:r>
      <w:r w:rsidR="000D0D60" w:rsidRPr="00210AB2">
        <w:t>majorării</w:t>
      </w:r>
      <w:r w:rsidR="00B50772" w:rsidRPr="00210AB2">
        <w:t xml:space="preserve"> </w:t>
      </w:r>
      <w:r w:rsidR="00B1565D" w:rsidRPr="00210AB2">
        <w:t xml:space="preserve">costului serviciilor de energie electrică la </w:t>
      </w:r>
      <w:r w:rsidR="000D0D60" w:rsidRPr="00210AB2">
        <w:t>I</w:t>
      </w:r>
      <w:r w:rsidR="00B1565D" w:rsidRPr="00210AB2">
        <w:t>luminatul stradal</w:t>
      </w:r>
      <w:r w:rsidR="00E26C94" w:rsidRPr="00210AB2">
        <w:t>.</w:t>
      </w:r>
    </w:p>
    <w:p w:rsidR="00210AB2" w:rsidRPr="00210AB2" w:rsidRDefault="00210AB2" w:rsidP="000D0D60"/>
    <w:p w:rsidR="00FC61B1" w:rsidRPr="00210AB2" w:rsidRDefault="00FC61B1" w:rsidP="00FC61B1">
      <w:pPr>
        <w:tabs>
          <w:tab w:val="left" w:pos="3060"/>
        </w:tabs>
        <w:jc w:val="both"/>
      </w:pPr>
      <w:r w:rsidRPr="00210AB2">
        <w:rPr>
          <w:lang w:val="en-US"/>
        </w:rPr>
        <w:t xml:space="preserve">2. </w:t>
      </w:r>
      <w:r w:rsidRPr="00210AB2">
        <w:t xml:space="preserve">Se modifică alocațiile bugetare cu suma de </w:t>
      </w:r>
      <w:r w:rsidR="005944F9" w:rsidRPr="00210AB2">
        <w:rPr>
          <w:i/>
          <w:iCs/>
        </w:rPr>
        <w:t>384</w:t>
      </w:r>
      <w:r w:rsidRPr="00210AB2">
        <w:rPr>
          <w:i/>
          <w:iCs/>
        </w:rPr>
        <w:t>00,00</w:t>
      </w:r>
      <w:r w:rsidRPr="00210AB2">
        <w:t xml:space="preserve"> lei din sursa soldului disponibil constituit în rezultatul executării bugetului local Ghetlova în anul 2021 pentru:</w:t>
      </w:r>
    </w:p>
    <w:p w:rsidR="00B37C3D" w:rsidRPr="00210AB2" w:rsidRDefault="00F43306" w:rsidP="00905BAE">
      <w:pPr>
        <w:pStyle w:val="a5"/>
        <w:numPr>
          <w:ilvl w:val="1"/>
          <w:numId w:val="7"/>
        </w:numPr>
        <w:tabs>
          <w:tab w:val="left" w:pos="3060"/>
        </w:tabs>
        <w:jc w:val="both"/>
      </w:pPr>
      <w:bookmarkStart w:id="0" w:name="_Hlk75529681"/>
      <w:r w:rsidRPr="00210AB2">
        <w:rPr>
          <w:i/>
          <w:iCs/>
        </w:rPr>
        <w:t>Aparatul primarului</w:t>
      </w:r>
      <w:r w:rsidRPr="00210AB2">
        <w:t xml:space="preserve"> suma de </w:t>
      </w:r>
      <w:r w:rsidR="005944F9" w:rsidRPr="00210AB2">
        <w:t>232</w:t>
      </w:r>
      <w:r w:rsidRPr="00210AB2">
        <w:t>00,00 lei</w:t>
      </w:r>
      <w:r w:rsidR="00B37C3D" w:rsidRPr="00210AB2">
        <w:t xml:space="preserve"> inclusiv:</w:t>
      </w:r>
    </w:p>
    <w:bookmarkEnd w:id="0"/>
    <w:p w:rsidR="00FC61B1" w:rsidRPr="00210AB2" w:rsidRDefault="00B37C3D" w:rsidP="00B37C3D">
      <w:pPr>
        <w:tabs>
          <w:tab w:val="left" w:pos="3060"/>
        </w:tabs>
        <w:jc w:val="both"/>
      </w:pPr>
      <w:r w:rsidRPr="00210AB2">
        <w:t xml:space="preserve">     - </w:t>
      </w:r>
      <w:r w:rsidR="00AC113C" w:rsidRPr="00210AB2">
        <w:t>18000,00</w:t>
      </w:r>
      <w:r w:rsidR="00FC61B1" w:rsidRPr="00210AB2">
        <w:t xml:space="preserve"> lei</w:t>
      </w:r>
      <w:r w:rsidR="00303680" w:rsidRPr="00210AB2">
        <w:t xml:space="preserve"> pentru </w:t>
      </w:r>
      <w:r w:rsidR="00AC113C" w:rsidRPr="00210AB2">
        <w:t>remunerarea muncii angajaților</w:t>
      </w:r>
      <w:r w:rsidR="00F43306" w:rsidRPr="00210AB2">
        <w:t xml:space="preserve"> conform statelor;</w:t>
      </w:r>
    </w:p>
    <w:p w:rsidR="00B37C3D" w:rsidRPr="00210AB2" w:rsidRDefault="00B37C3D" w:rsidP="00B37C3D">
      <w:pPr>
        <w:tabs>
          <w:tab w:val="left" w:pos="3060"/>
        </w:tabs>
        <w:jc w:val="both"/>
      </w:pPr>
      <w:r w:rsidRPr="00210AB2">
        <w:t xml:space="preserve">  </w:t>
      </w:r>
      <w:r w:rsidR="00F43306" w:rsidRPr="00210AB2">
        <w:t xml:space="preserve"> </w:t>
      </w:r>
      <w:r w:rsidRPr="00210AB2">
        <w:t xml:space="preserve">  - </w:t>
      </w:r>
      <w:r w:rsidR="00F43306" w:rsidRPr="00210AB2">
        <w:t>5200,00 lei pentru contribuții de asigurări sociale de stat obligatorie.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2.2  </w:t>
      </w:r>
      <w:r w:rsidRPr="00210AB2">
        <w:rPr>
          <w:i/>
          <w:iCs/>
        </w:rPr>
        <w:t>Biblioteca publică Ghetlova</w:t>
      </w:r>
      <w:r w:rsidRPr="00210AB2">
        <w:t xml:space="preserve"> suma de 1000,00 lei inclusiv: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- 800,00 lei pentru remunerarea muncii angajaților conform statelor;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- 200,00 lei pentru contribuții de asigurări sociale de stat obligatorie.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2.3  </w:t>
      </w:r>
      <w:r w:rsidRPr="00210AB2">
        <w:rPr>
          <w:i/>
          <w:iCs/>
        </w:rPr>
        <w:t>Biblioteca publică Hulboaca</w:t>
      </w:r>
      <w:r w:rsidRPr="00210AB2">
        <w:t xml:space="preserve"> suma de 800,00 lei inclusiv: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- 600,00 lei pentru remunerarea muncii angajaților conform statelor;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- 200,00 lei pentru contribuții de asigurări sociale de stat obligatorie.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2.4  </w:t>
      </w:r>
      <w:r w:rsidRPr="00210AB2">
        <w:rPr>
          <w:i/>
          <w:iCs/>
        </w:rPr>
        <w:t>Cămin cultural Hulboaca</w:t>
      </w:r>
      <w:r w:rsidRPr="00210AB2">
        <w:t xml:space="preserve"> suma de 3400,00 lei inclusiv: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- 2600,00 lei pentru remunerarea muncii angajaților conform statelor;</w:t>
      </w:r>
    </w:p>
    <w:p w:rsidR="00F43306" w:rsidRPr="00210AB2" w:rsidRDefault="00F43306" w:rsidP="00F43306">
      <w:pPr>
        <w:tabs>
          <w:tab w:val="left" w:pos="3060"/>
        </w:tabs>
        <w:jc w:val="both"/>
      </w:pPr>
      <w:r w:rsidRPr="00210AB2">
        <w:t xml:space="preserve">     - 800,00 lei pentru contribuții de asigurări sociale de stat obligatorie.</w:t>
      </w:r>
    </w:p>
    <w:p w:rsidR="00210AB2" w:rsidRDefault="00F43306" w:rsidP="00E26C94">
      <w:pPr>
        <w:pStyle w:val="a5"/>
        <w:numPr>
          <w:ilvl w:val="1"/>
          <w:numId w:val="20"/>
        </w:numPr>
        <w:tabs>
          <w:tab w:val="left" w:pos="3060"/>
        </w:tabs>
        <w:jc w:val="both"/>
      </w:pPr>
      <w:r w:rsidRPr="00210AB2">
        <w:t xml:space="preserve"> </w:t>
      </w:r>
      <w:r w:rsidRPr="00210AB2">
        <w:rPr>
          <w:i/>
          <w:iCs/>
        </w:rPr>
        <w:t>Cămin cultural Ghetlova</w:t>
      </w:r>
      <w:r w:rsidRPr="00210AB2">
        <w:rPr>
          <w:b/>
          <w:bCs/>
        </w:rPr>
        <w:t xml:space="preserve"> </w:t>
      </w:r>
      <w:r w:rsidRPr="00210AB2">
        <w:t xml:space="preserve">suma de </w:t>
      </w:r>
      <w:r w:rsidR="0045054C" w:rsidRPr="00210AB2">
        <w:t>100</w:t>
      </w:r>
      <w:r w:rsidRPr="00210AB2">
        <w:t>00,00 lei</w:t>
      </w:r>
      <w:r w:rsidR="0045054C" w:rsidRPr="00210AB2">
        <w:t xml:space="preserve"> </w:t>
      </w:r>
      <w:r w:rsidRPr="00210AB2">
        <w:t xml:space="preserve">pentru </w:t>
      </w:r>
      <w:r w:rsidR="0045054C" w:rsidRPr="00210AB2">
        <w:t>energia electrică.</w:t>
      </w:r>
      <w:r w:rsidRPr="00210AB2">
        <w:t xml:space="preserve">   </w:t>
      </w:r>
    </w:p>
    <w:p w:rsidR="005944F9" w:rsidRPr="00210AB2" w:rsidRDefault="00F43306" w:rsidP="00210AB2">
      <w:pPr>
        <w:tabs>
          <w:tab w:val="left" w:pos="3060"/>
        </w:tabs>
        <w:jc w:val="both"/>
      </w:pPr>
      <w:r w:rsidRPr="00210AB2">
        <w:t xml:space="preserve"> </w:t>
      </w:r>
    </w:p>
    <w:p w:rsidR="00E26C94" w:rsidRPr="00210AB2" w:rsidRDefault="00E26C94" w:rsidP="00E26C94">
      <w:pPr>
        <w:tabs>
          <w:tab w:val="left" w:pos="3060"/>
        </w:tabs>
        <w:jc w:val="both"/>
      </w:pPr>
      <w:r w:rsidRPr="00210AB2">
        <w:t>3.  Se modifică alocațiilor bugetare ale bugetului aprobat pentru anul 2022 la partea de cheltuieli cu  suma de</w:t>
      </w:r>
      <w:r w:rsidR="00210AB2" w:rsidRPr="00210AB2">
        <w:t xml:space="preserve"> 18600</w:t>
      </w:r>
      <w:r w:rsidRPr="00210AB2">
        <w:t>,00 lei inclusiv:</w:t>
      </w:r>
    </w:p>
    <w:p w:rsidR="00E26C94" w:rsidRPr="00210AB2" w:rsidRDefault="00E26C94" w:rsidP="00E26C94">
      <w:pPr>
        <w:tabs>
          <w:tab w:val="left" w:pos="3060"/>
        </w:tabs>
        <w:jc w:val="both"/>
      </w:pPr>
      <w:r w:rsidRPr="00210AB2">
        <w:rPr>
          <w:i/>
        </w:rPr>
        <w:t>Aparatul primarului Ghetlova:</w:t>
      </w:r>
    </w:p>
    <w:p w:rsidR="00E26C94" w:rsidRDefault="00E26C94" w:rsidP="00E26C94">
      <w:pPr>
        <w:pStyle w:val="a5"/>
        <w:numPr>
          <w:ilvl w:val="0"/>
          <w:numId w:val="8"/>
        </w:numPr>
        <w:tabs>
          <w:tab w:val="left" w:pos="3060"/>
        </w:tabs>
        <w:jc w:val="both"/>
      </w:pPr>
      <w:r w:rsidRPr="00210AB2">
        <w:t>Se micșorează alocațiile bugetare de la servicii neatribuite altor aliniate cu suma de 400,00 lei și se majorează alocațiile bugetare pentru deplasări de serviciu.</w:t>
      </w:r>
    </w:p>
    <w:p w:rsidR="00210AB2" w:rsidRDefault="00210AB2" w:rsidP="00210AB2">
      <w:pPr>
        <w:pStyle w:val="a5"/>
        <w:tabs>
          <w:tab w:val="left" w:pos="3060"/>
        </w:tabs>
        <w:jc w:val="both"/>
      </w:pPr>
    </w:p>
    <w:p w:rsidR="00210AB2" w:rsidRDefault="00210AB2" w:rsidP="00210AB2">
      <w:pPr>
        <w:pStyle w:val="a5"/>
        <w:tabs>
          <w:tab w:val="left" w:pos="3060"/>
        </w:tabs>
        <w:jc w:val="both"/>
      </w:pPr>
    </w:p>
    <w:p w:rsidR="00D83260" w:rsidRPr="00210AB2" w:rsidRDefault="00D83260" w:rsidP="00210AB2">
      <w:pPr>
        <w:pStyle w:val="a5"/>
        <w:tabs>
          <w:tab w:val="left" w:pos="3060"/>
        </w:tabs>
        <w:jc w:val="both"/>
      </w:pPr>
    </w:p>
    <w:p w:rsidR="00E26C94" w:rsidRPr="00210AB2" w:rsidRDefault="00E26C94" w:rsidP="00E26C94">
      <w:pPr>
        <w:tabs>
          <w:tab w:val="left" w:pos="3060"/>
        </w:tabs>
        <w:jc w:val="both"/>
      </w:pPr>
      <w:r w:rsidRPr="00210AB2">
        <w:rPr>
          <w:i/>
        </w:rPr>
        <w:lastRenderedPageBreak/>
        <w:t>Iluminatul stradal:</w:t>
      </w:r>
    </w:p>
    <w:p w:rsidR="00E26C94" w:rsidRPr="00210AB2" w:rsidRDefault="00E26C94" w:rsidP="00E26C94">
      <w:pPr>
        <w:pStyle w:val="a5"/>
        <w:numPr>
          <w:ilvl w:val="0"/>
          <w:numId w:val="8"/>
        </w:numPr>
        <w:tabs>
          <w:tab w:val="left" w:pos="3060"/>
        </w:tabs>
        <w:jc w:val="both"/>
      </w:pPr>
      <w:r w:rsidRPr="00210AB2">
        <w:t>Se micșorează alocațiile bugetare de la procurararea  materialelor de uz gospodaresc cu suma de 10000,00 lei și se majorează alocațiile bugetare pentru energia electrică.</w:t>
      </w:r>
    </w:p>
    <w:p w:rsidR="00E26C94" w:rsidRPr="00210AB2" w:rsidRDefault="00E26C94" w:rsidP="00E26C94">
      <w:pPr>
        <w:tabs>
          <w:tab w:val="left" w:pos="3060"/>
        </w:tabs>
        <w:jc w:val="both"/>
      </w:pPr>
      <w:r w:rsidRPr="00210AB2">
        <w:rPr>
          <w:i/>
        </w:rPr>
        <w:t>Biblioteca publică Hulboaca:</w:t>
      </w:r>
    </w:p>
    <w:p w:rsidR="00E26C94" w:rsidRPr="00210AB2" w:rsidRDefault="00E26C94" w:rsidP="00E26C94">
      <w:pPr>
        <w:pStyle w:val="a5"/>
        <w:numPr>
          <w:ilvl w:val="0"/>
          <w:numId w:val="8"/>
        </w:numPr>
        <w:tabs>
          <w:tab w:val="left" w:pos="3060"/>
        </w:tabs>
        <w:jc w:val="both"/>
      </w:pPr>
      <w:r w:rsidRPr="00210AB2">
        <w:t>Se micșorează alocațiile bugetare de la:</w:t>
      </w:r>
    </w:p>
    <w:p w:rsidR="00E26C94" w:rsidRPr="00210AB2" w:rsidRDefault="00E26C94" w:rsidP="00E26C94">
      <w:pPr>
        <w:pStyle w:val="a5"/>
        <w:tabs>
          <w:tab w:val="left" w:pos="3060"/>
        </w:tabs>
        <w:jc w:val="both"/>
      </w:pPr>
      <w:r w:rsidRPr="00210AB2">
        <w:t>- procurarea materialelor de construcție – 6700,00 lei;</w:t>
      </w:r>
    </w:p>
    <w:p w:rsidR="00E26C94" w:rsidRPr="00210AB2" w:rsidRDefault="00E26C94" w:rsidP="00E26C94">
      <w:pPr>
        <w:pStyle w:val="a5"/>
        <w:tabs>
          <w:tab w:val="left" w:pos="3060"/>
        </w:tabs>
        <w:jc w:val="both"/>
      </w:pPr>
      <w:r w:rsidRPr="00210AB2">
        <w:t>- indemnizații pentru incapacitatea temporară de muncă – 1000,00 lei;</w:t>
      </w:r>
    </w:p>
    <w:p w:rsidR="00E26C94" w:rsidRPr="00210AB2" w:rsidRDefault="00E26C94" w:rsidP="00E26C94">
      <w:pPr>
        <w:pStyle w:val="a5"/>
        <w:tabs>
          <w:tab w:val="left" w:pos="3060"/>
        </w:tabs>
        <w:jc w:val="both"/>
      </w:pPr>
      <w:r w:rsidRPr="00210AB2">
        <w:t>- procurarea altor materiale – 500,00 lei</w:t>
      </w:r>
    </w:p>
    <w:p w:rsidR="00E26C94" w:rsidRPr="00210AB2" w:rsidRDefault="00E26C94" w:rsidP="00E26C94">
      <w:pPr>
        <w:pStyle w:val="a5"/>
        <w:tabs>
          <w:tab w:val="left" w:pos="3060"/>
        </w:tabs>
        <w:jc w:val="both"/>
      </w:pPr>
      <w:r w:rsidRPr="00210AB2">
        <w:t>și se majorează alocațiile bugetare pentru:</w:t>
      </w:r>
    </w:p>
    <w:p w:rsidR="00E26C94" w:rsidRPr="00210AB2" w:rsidRDefault="00E26C94" w:rsidP="00E26C94">
      <w:pPr>
        <w:pStyle w:val="a5"/>
        <w:tabs>
          <w:tab w:val="left" w:pos="3060"/>
        </w:tabs>
        <w:jc w:val="both"/>
      </w:pPr>
      <w:r w:rsidRPr="00210AB2">
        <w:t>- procurarea uneltelor și sculelor  suma de 7700,00 lei (procurarea meselor și scaunelor);</w:t>
      </w:r>
    </w:p>
    <w:p w:rsidR="00E26C94" w:rsidRDefault="00E26C94" w:rsidP="00E26C94">
      <w:pPr>
        <w:pStyle w:val="a5"/>
        <w:tabs>
          <w:tab w:val="left" w:pos="3060"/>
        </w:tabs>
        <w:jc w:val="both"/>
      </w:pPr>
      <w:r w:rsidRPr="00210AB2">
        <w:t xml:space="preserve">- procurarea materialelor de uz gospodăresc și rechizite suma de </w:t>
      </w:r>
      <w:r w:rsidR="00210AB2" w:rsidRPr="00210AB2">
        <w:t>5</w:t>
      </w:r>
      <w:r w:rsidRPr="00210AB2">
        <w:t xml:space="preserve">00,00 lei (procurarea </w:t>
      </w:r>
      <w:r w:rsidR="00210AB2" w:rsidRPr="00210AB2">
        <w:t>rechizitelor).</w:t>
      </w:r>
    </w:p>
    <w:p w:rsidR="00210AB2" w:rsidRPr="00210AB2" w:rsidRDefault="00210AB2" w:rsidP="00E26C94">
      <w:pPr>
        <w:pStyle w:val="a5"/>
        <w:tabs>
          <w:tab w:val="left" w:pos="3060"/>
        </w:tabs>
        <w:jc w:val="both"/>
      </w:pPr>
    </w:p>
    <w:p w:rsidR="0081114B" w:rsidRPr="00210AB2" w:rsidRDefault="00210AB2" w:rsidP="00B37C3D">
      <w:r w:rsidRPr="00210AB2">
        <w:t>4</w:t>
      </w:r>
      <w:r w:rsidR="0081114B" w:rsidRPr="00210AB2">
        <w:rPr>
          <w:lang w:val="en-US"/>
        </w:rPr>
        <w:t>.</w:t>
      </w:r>
      <w:r w:rsidR="0081114B" w:rsidRPr="00210AB2">
        <w:t>Controlul asupra executării prezentei Decizii se pune pe seama primarului primăriei d</w:t>
      </w:r>
      <w:r w:rsidR="00915176" w:rsidRPr="00210AB2">
        <w:t>na Anastasia</w:t>
      </w:r>
      <w:r w:rsidR="0081114B" w:rsidRPr="00210AB2">
        <w:t xml:space="preserve"> </w:t>
      </w:r>
      <w:proofErr w:type="spellStart"/>
      <w:r w:rsidR="00D311C9" w:rsidRPr="00210AB2">
        <w:rPr>
          <w:lang w:val="en-US"/>
        </w:rPr>
        <w:t>S</w:t>
      </w:r>
      <w:r w:rsidR="00915176" w:rsidRPr="00210AB2">
        <w:rPr>
          <w:lang w:val="en-US"/>
        </w:rPr>
        <w:t>vetlicinîi</w:t>
      </w:r>
      <w:proofErr w:type="spellEnd"/>
      <w:r w:rsidR="0081114B" w:rsidRPr="00210AB2">
        <w:t xml:space="preserve">.  </w:t>
      </w:r>
    </w:p>
    <w:p w:rsidR="00426B7A" w:rsidRPr="00210AB2" w:rsidRDefault="0081114B" w:rsidP="0081114B">
      <w:pPr>
        <w:tabs>
          <w:tab w:val="left" w:pos="3060"/>
        </w:tabs>
      </w:pPr>
      <w:r w:rsidRPr="00210AB2">
        <w:t xml:space="preserve">           </w:t>
      </w:r>
    </w:p>
    <w:p w:rsidR="00426B7A" w:rsidRPr="00210AB2" w:rsidRDefault="00426B7A" w:rsidP="0081114B">
      <w:pPr>
        <w:tabs>
          <w:tab w:val="left" w:pos="3060"/>
        </w:tabs>
      </w:pPr>
    </w:p>
    <w:p w:rsidR="00426B7A" w:rsidRPr="00210AB2" w:rsidRDefault="00426B7A" w:rsidP="0081114B">
      <w:pPr>
        <w:tabs>
          <w:tab w:val="left" w:pos="3060"/>
        </w:tabs>
      </w:pPr>
    </w:p>
    <w:p w:rsidR="0081114B" w:rsidRPr="00210AB2" w:rsidRDefault="00426B7A" w:rsidP="0081114B">
      <w:pPr>
        <w:tabs>
          <w:tab w:val="left" w:pos="3060"/>
        </w:tabs>
        <w:rPr>
          <w:b/>
          <w:lang w:val="en-US"/>
        </w:rPr>
      </w:pPr>
      <w:r w:rsidRPr="00210AB2">
        <w:t xml:space="preserve">           </w:t>
      </w:r>
      <w:r w:rsidR="0081114B" w:rsidRPr="00210AB2">
        <w:rPr>
          <w:b/>
        </w:rPr>
        <w:t xml:space="preserve">Preşedintele şedinţei               </w:t>
      </w:r>
      <w:r w:rsidR="0081114B" w:rsidRPr="00210AB2">
        <w:rPr>
          <w:b/>
          <w:lang w:val="en-US"/>
        </w:rPr>
        <w:t xml:space="preserve">                 </w:t>
      </w:r>
      <w:proofErr w:type="spellStart"/>
      <w:r w:rsidR="00210AB2">
        <w:rPr>
          <w:b/>
          <w:lang w:val="en-US"/>
        </w:rPr>
        <w:t>Melnic</w:t>
      </w:r>
      <w:proofErr w:type="spellEnd"/>
      <w:r w:rsidR="00210AB2">
        <w:rPr>
          <w:b/>
          <w:lang w:val="en-US"/>
        </w:rPr>
        <w:t xml:space="preserve"> Elena</w:t>
      </w:r>
    </w:p>
    <w:p w:rsidR="0081114B" w:rsidRPr="00210AB2" w:rsidRDefault="0081114B" w:rsidP="0081114B">
      <w:pPr>
        <w:tabs>
          <w:tab w:val="center" w:pos="4677"/>
        </w:tabs>
        <w:rPr>
          <w:b/>
          <w:lang w:val="en-US"/>
        </w:rPr>
      </w:pPr>
      <w:r w:rsidRPr="00210AB2">
        <w:rPr>
          <w:b/>
        </w:rPr>
        <w:t xml:space="preserve">                                     </w:t>
      </w:r>
      <w:r w:rsidRPr="00210AB2">
        <w:rPr>
          <w:b/>
        </w:rPr>
        <w:tab/>
      </w:r>
      <w:r w:rsidRPr="00210AB2">
        <w:rPr>
          <w:b/>
          <w:lang w:val="en-US"/>
        </w:rPr>
        <w:t xml:space="preserve"> </w:t>
      </w:r>
    </w:p>
    <w:p w:rsidR="00E16264" w:rsidRPr="00210AB2" w:rsidRDefault="0081114B" w:rsidP="00303680">
      <w:pPr>
        <w:tabs>
          <w:tab w:val="left" w:pos="3060"/>
        </w:tabs>
        <w:rPr>
          <w:b/>
        </w:rPr>
      </w:pPr>
      <w:r w:rsidRPr="00210AB2">
        <w:rPr>
          <w:b/>
        </w:rPr>
        <w:t xml:space="preserve">           Secretarul Consiliului                              </w:t>
      </w:r>
      <w:r w:rsidR="00D311C9" w:rsidRPr="00210AB2">
        <w:rPr>
          <w:b/>
          <w:lang w:val="en-US"/>
        </w:rPr>
        <w:t xml:space="preserve">Elena </w:t>
      </w:r>
      <w:proofErr w:type="spellStart"/>
      <w:r w:rsidR="00D311C9" w:rsidRPr="00210AB2">
        <w:rPr>
          <w:b/>
          <w:lang w:val="en-US"/>
        </w:rPr>
        <w:t>Gîrneț</w:t>
      </w:r>
      <w:proofErr w:type="spellEnd"/>
      <w:r w:rsidRPr="00210AB2">
        <w:rPr>
          <w:b/>
        </w:rPr>
        <w:t xml:space="preserve">        </w:t>
      </w: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Pr="00210AB2" w:rsidRDefault="00F54F87" w:rsidP="00303680">
      <w:pPr>
        <w:tabs>
          <w:tab w:val="left" w:pos="3060"/>
        </w:tabs>
        <w:rPr>
          <w:b/>
        </w:rPr>
      </w:pPr>
    </w:p>
    <w:p w:rsidR="00F54F87" w:rsidRDefault="00F54F87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Default="00210AB2" w:rsidP="00303680">
      <w:pPr>
        <w:tabs>
          <w:tab w:val="left" w:pos="3060"/>
        </w:tabs>
        <w:rPr>
          <w:b/>
        </w:rPr>
      </w:pPr>
    </w:p>
    <w:p w:rsidR="00210AB2" w:rsidRPr="00210AB2" w:rsidRDefault="00210AB2" w:rsidP="00303680">
      <w:pPr>
        <w:tabs>
          <w:tab w:val="left" w:pos="3060"/>
        </w:tabs>
        <w:rPr>
          <w:b/>
        </w:rPr>
      </w:pPr>
    </w:p>
    <w:p w:rsidR="00847D53" w:rsidRDefault="00847D53" w:rsidP="00847D53">
      <w:pPr>
        <w:jc w:val="center"/>
        <w:rPr>
          <w:b/>
        </w:rPr>
      </w:pPr>
      <w:r>
        <w:rPr>
          <w:b/>
        </w:rPr>
        <w:lastRenderedPageBreak/>
        <w:t>Nota informativă</w:t>
      </w:r>
    </w:p>
    <w:p w:rsidR="00847D53" w:rsidRDefault="00847D53" w:rsidP="00847D53">
      <w:pPr>
        <w:jc w:val="center"/>
        <w:rPr>
          <w:b/>
        </w:rPr>
      </w:pPr>
      <w:r>
        <w:rPr>
          <w:b/>
        </w:rPr>
        <w:t>la Decizia nr.</w:t>
      </w:r>
      <w:r w:rsidR="00210AB2">
        <w:rPr>
          <w:b/>
        </w:rPr>
        <w:t>9.1</w:t>
      </w:r>
      <w:r>
        <w:rPr>
          <w:b/>
        </w:rPr>
        <w:t xml:space="preserve"> din </w:t>
      </w:r>
      <w:r w:rsidR="00210AB2">
        <w:rPr>
          <w:b/>
        </w:rPr>
        <w:t>24</w:t>
      </w:r>
      <w:r>
        <w:rPr>
          <w:b/>
        </w:rPr>
        <w:t>.11.2022</w:t>
      </w:r>
    </w:p>
    <w:p w:rsidR="00847D53" w:rsidRDefault="00847D53" w:rsidP="00847D53">
      <w:pPr>
        <w:pStyle w:val="a5"/>
        <w:ind w:left="644"/>
        <w:jc w:val="center"/>
        <w:rPr>
          <w:b/>
          <w:lang w:val="en-US"/>
        </w:rPr>
      </w:pPr>
      <w:r>
        <w:rPr>
          <w:b/>
        </w:rPr>
        <w:t>Cu privire la modificarea  bugetului local Ghetlova pentru anul 2022</w:t>
      </w:r>
    </w:p>
    <w:p w:rsidR="00847D53" w:rsidRDefault="00847D53" w:rsidP="00847D53">
      <w:pPr>
        <w:pStyle w:val="a5"/>
        <w:ind w:left="644"/>
        <w:jc w:val="center"/>
        <w:rPr>
          <w:b/>
        </w:rPr>
      </w:pPr>
    </w:p>
    <w:p w:rsidR="00847D53" w:rsidRDefault="00847D53" w:rsidP="00847D53">
      <w:pPr>
        <w:pStyle w:val="a5"/>
        <w:ind w:left="644"/>
        <w:jc w:val="both"/>
      </w:pPr>
      <w:r>
        <w:rPr>
          <w:bCs/>
        </w:rPr>
        <w:t xml:space="preserve">   1. Conform </w:t>
      </w:r>
      <w:r>
        <w:t xml:space="preserve">Deciziei Consiliului Raional Orhei nr.11/1 din 28 octombrie 2022, ,, </w:t>
      </w:r>
      <w:r>
        <w:rPr>
          <w:i/>
        </w:rPr>
        <w:t>Cu privire  la modificarea bugetului raional pe anul 2022</w:t>
      </w:r>
      <w:r>
        <w:t>”, este necesar de modificat alocațiile bugetare  cu suma de 19900,00 lei pentru acoperirea parțială a costului serviciilor de energie electrică la iluminatul stradal;</w:t>
      </w:r>
    </w:p>
    <w:p w:rsidR="00847D53" w:rsidRDefault="00847D53" w:rsidP="00847D53">
      <w:pPr>
        <w:pStyle w:val="a5"/>
        <w:ind w:left="1080"/>
      </w:pPr>
    </w:p>
    <w:p w:rsidR="00847D53" w:rsidRDefault="00847D53" w:rsidP="00847D53">
      <w:pPr>
        <w:pStyle w:val="a5"/>
        <w:ind w:left="644"/>
      </w:pPr>
      <w:r>
        <w:t>2. Modificarea  bugetului pentru anul 2022 din contul soldului disponibil constituit în urma executării bugetului pentru anul 2021</w:t>
      </w:r>
    </w:p>
    <w:p w:rsidR="00847D53" w:rsidRDefault="00847D53" w:rsidP="00847D53">
      <w:pPr>
        <w:pStyle w:val="a5"/>
        <w:ind w:left="644"/>
        <w:jc w:val="both"/>
      </w:pPr>
      <w:r>
        <w:t xml:space="preserve">   </w:t>
      </w:r>
      <w:r>
        <w:rPr>
          <w:u w:val="single"/>
        </w:rPr>
        <w:t xml:space="preserve">Sold la </w:t>
      </w:r>
      <w:r>
        <w:rPr>
          <w:u w:val="single"/>
          <w:lang w:val="en-US"/>
        </w:rPr>
        <w:t>0</w:t>
      </w:r>
      <w:r>
        <w:rPr>
          <w:u w:val="single"/>
        </w:rPr>
        <w:t>1.01.2022 – 1 234 774,37 lei</w:t>
      </w:r>
      <w:r>
        <w:t xml:space="preserve"> </w:t>
      </w:r>
    </w:p>
    <w:p w:rsidR="00847D53" w:rsidRDefault="00847D53" w:rsidP="00847D53">
      <w:pPr>
        <w:pStyle w:val="a5"/>
        <w:ind w:left="644"/>
        <w:jc w:val="both"/>
      </w:pPr>
      <w:r>
        <w:t xml:space="preserve">   (Decizia nr.5.2 din 02.06.22 sold utilizat – 8000,00 </w:t>
      </w:r>
    </w:p>
    <w:p w:rsidR="00847D53" w:rsidRDefault="00847D53" w:rsidP="00847D53">
      <w:pPr>
        <w:pStyle w:val="a5"/>
        <w:ind w:left="644"/>
        <w:jc w:val="both"/>
      </w:pPr>
      <w:r>
        <w:t xml:space="preserve">     Decizia nr.6.2 din 29.06.22 sold utilizat – 19000,00</w:t>
      </w:r>
    </w:p>
    <w:p w:rsidR="00847D53" w:rsidRDefault="00847D53" w:rsidP="00847D53">
      <w:pPr>
        <w:pStyle w:val="a5"/>
        <w:ind w:left="644"/>
        <w:jc w:val="both"/>
      </w:pPr>
      <w:r>
        <w:t xml:space="preserve">     Decizia nr.7.1 din 23.08.22 sold utilizat – 15000,00)</w:t>
      </w:r>
    </w:p>
    <w:p w:rsidR="00847D53" w:rsidRDefault="00847D53" w:rsidP="00847D53">
      <w:pPr>
        <w:pStyle w:val="a5"/>
        <w:ind w:left="644"/>
        <w:jc w:val="both"/>
      </w:pPr>
      <w:r>
        <w:t xml:space="preserve">   Sold la 2</w:t>
      </w:r>
      <w:r w:rsidR="00210AB2">
        <w:t>4</w:t>
      </w:r>
      <w:r>
        <w:t>.</w:t>
      </w:r>
      <w:r w:rsidR="00210AB2">
        <w:t>11</w:t>
      </w:r>
      <w:r>
        <w:t>.2022 – 1 192 774,37 lei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Conform necesităților este necesar de modificat alocațiile bugetare cu suma de 38400,00 lei inclusiv:</w:t>
      </w:r>
    </w:p>
    <w:p w:rsidR="00847D53" w:rsidRDefault="00847D53" w:rsidP="00847D53">
      <w:pPr>
        <w:pStyle w:val="a5"/>
        <w:numPr>
          <w:ilvl w:val="1"/>
          <w:numId w:val="18"/>
        </w:numPr>
        <w:tabs>
          <w:tab w:val="left" w:pos="3060"/>
        </w:tabs>
        <w:jc w:val="both"/>
      </w:pPr>
      <w:r>
        <w:t xml:space="preserve">    Aparatul primarului suma de 23200,00 lei inclusiv: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- 18000,00 lei pentru remunerarea muncii angajaților conform statelor;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- 5200,00 lei pentru contribuții de asigurări sociale de stat obligatorie.</w:t>
      </w:r>
    </w:p>
    <w:p w:rsidR="00847D53" w:rsidRDefault="00847D53" w:rsidP="00847D53">
      <w:pPr>
        <w:tabs>
          <w:tab w:val="left" w:pos="3060"/>
        </w:tabs>
        <w:jc w:val="both"/>
      </w:pPr>
      <w:r>
        <w:t>2.2  Biblioteca publică Ghetlova suma de 1000,00 lei inclusiv: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- 800,00 lei pentru remunerarea muncii angajaților conform statelor;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- 200,00 lei pentru contribuții de asigurări sociale de stat obligatorie.</w:t>
      </w:r>
    </w:p>
    <w:p w:rsidR="00847D53" w:rsidRDefault="00847D53" w:rsidP="00847D53">
      <w:pPr>
        <w:tabs>
          <w:tab w:val="left" w:pos="3060"/>
        </w:tabs>
        <w:jc w:val="both"/>
      </w:pPr>
      <w:r>
        <w:t>2.3  Biblioteca publică Hulboaca suma de 800,00 lei inclusiv: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- 600,00 lei pentru remunerarea muncii angajaților conform statelor;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- 200,00 lei pentru contribuții de asigurări sociale de stat obligatorie.</w:t>
      </w:r>
    </w:p>
    <w:p w:rsidR="00847D53" w:rsidRDefault="00847D53" w:rsidP="00847D53">
      <w:pPr>
        <w:tabs>
          <w:tab w:val="left" w:pos="3060"/>
        </w:tabs>
        <w:jc w:val="both"/>
      </w:pPr>
      <w:r>
        <w:t>2.4  Cămin cultural Hulboaca suma de 3400,00 lei inclusiv: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- 2600,00 lei pentru remunerarea muncii angajaților conform statelor;</w:t>
      </w:r>
    </w:p>
    <w:p w:rsidR="00847D53" w:rsidRDefault="00847D53" w:rsidP="00847D53">
      <w:pPr>
        <w:tabs>
          <w:tab w:val="left" w:pos="3060"/>
        </w:tabs>
        <w:jc w:val="both"/>
      </w:pPr>
      <w:r>
        <w:t xml:space="preserve">     - 800,00 lei pentru contribuții de asigurări sociale de stat obligatorie.</w:t>
      </w:r>
    </w:p>
    <w:p w:rsidR="00210AB2" w:rsidRDefault="00847D53" w:rsidP="00847D53">
      <w:pPr>
        <w:tabs>
          <w:tab w:val="left" w:pos="3060"/>
        </w:tabs>
        <w:jc w:val="both"/>
      </w:pPr>
      <w:r>
        <w:t>2.5  Cămin cultural Ghetlova</w:t>
      </w:r>
      <w:r>
        <w:rPr>
          <w:b/>
          <w:bCs/>
        </w:rPr>
        <w:t xml:space="preserve"> </w:t>
      </w:r>
      <w:r>
        <w:t xml:space="preserve">suma de 10000,00 lei pentru energia electrică (majorarea costului serviciilor de energie electrică).  </w:t>
      </w:r>
    </w:p>
    <w:p w:rsidR="00210AB2" w:rsidRPr="00E26C94" w:rsidRDefault="00847D53" w:rsidP="00210AB2">
      <w:pPr>
        <w:tabs>
          <w:tab w:val="left" w:pos="3060"/>
        </w:tabs>
        <w:jc w:val="both"/>
        <w:rPr>
          <w:sz w:val="22"/>
          <w:szCs w:val="22"/>
        </w:rPr>
      </w:pPr>
      <w:r>
        <w:t xml:space="preserve">  </w:t>
      </w:r>
      <w:r w:rsidR="00210AB2">
        <w:rPr>
          <w:sz w:val="22"/>
          <w:szCs w:val="22"/>
        </w:rPr>
        <w:t xml:space="preserve">3.  </w:t>
      </w:r>
      <w:r w:rsidR="00210AB2" w:rsidRPr="00E26C94">
        <w:rPr>
          <w:sz w:val="22"/>
          <w:szCs w:val="22"/>
        </w:rPr>
        <w:t>Se modifică alocațiilor bugetare ale bugetului aprobat pentru anul 2022 la partea de cheltuieli cu  suma de</w:t>
      </w:r>
      <w:r w:rsidR="00210AB2">
        <w:rPr>
          <w:sz w:val="22"/>
          <w:szCs w:val="22"/>
        </w:rPr>
        <w:t xml:space="preserve"> 18600</w:t>
      </w:r>
      <w:r w:rsidR="00210AB2" w:rsidRPr="00E26C94">
        <w:rPr>
          <w:sz w:val="22"/>
          <w:szCs w:val="22"/>
        </w:rPr>
        <w:t>,00 lei inclusiv:</w:t>
      </w:r>
    </w:p>
    <w:p w:rsidR="00210AB2" w:rsidRPr="005F6D68" w:rsidRDefault="00210AB2" w:rsidP="00210AB2">
      <w:pPr>
        <w:tabs>
          <w:tab w:val="left" w:pos="306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Aparatul primarului Ghetlova</w:t>
      </w:r>
      <w:r w:rsidRPr="005F6D68">
        <w:rPr>
          <w:i/>
          <w:sz w:val="22"/>
          <w:szCs w:val="22"/>
        </w:rPr>
        <w:t>:</w:t>
      </w:r>
    </w:p>
    <w:p w:rsidR="00210AB2" w:rsidRDefault="00210AB2" w:rsidP="00210AB2">
      <w:pPr>
        <w:pStyle w:val="a5"/>
        <w:numPr>
          <w:ilvl w:val="0"/>
          <w:numId w:val="8"/>
        </w:numPr>
        <w:tabs>
          <w:tab w:val="left" w:pos="3060"/>
        </w:tabs>
        <w:jc w:val="both"/>
        <w:rPr>
          <w:sz w:val="22"/>
          <w:szCs w:val="22"/>
        </w:rPr>
      </w:pPr>
      <w:r w:rsidRPr="005F6D68">
        <w:rPr>
          <w:sz w:val="22"/>
          <w:szCs w:val="22"/>
        </w:rPr>
        <w:t>Se micșorează alocațiile bugetare de la</w:t>
      </w:r>
      <w:r>
        <w:rPr>
          <w:sz w:val="22"/>
          <w:szCs w:val="22"/>
        </w:rPr>
        <w:t xml:space="preserve"> </w:t>
      </w:r>
      <w:r w:rsidRPr="00E26C94">
        <w:rPr>
          <w:sz w:val="22"/>
          <w:szCs w:val="22"/>
        </w:rPr>
        <w:t xml:space="preserve">servicii neatribuite altor aliniate </w:t>
      </w:r>
      <w:r>
        <w:rPr>
          <w:sz w:val="22"/>
          <w:szCs w:val="22"/>
        </w:rPr>
        <w:t xml:space="preserve">cu suma de 400,00 </w:t>
      </w:r>
      <w:r w:rsidRPr="00E26C94">
        <w:rPr>
          <w:sz w:val="22"/>
          <w:szCs w:val="22"/>
        </w:rPr>
        <w:t xml:space="preserve">lei și se majorează alocațiile bugetare pentru </w:t>
      </w:r>
      <w:r>
        <w:rPr>
          <w:sz w:val="22"/>
          <w:szCs w:val="22"/>
        </w:rPr>
        <w:t>deplasări de serviciu.</w:t>
      </w:r>
    </w:p>
    <w:p w:rsidR="00210AB2" w:rsidRPr="005F6D68" w:rsidRDefault="00210AB2" w:rsidP="00210AB2">
      <w:pPr>
        <w:tabs>
          <w:tab w:val="left" w:pos="306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Iluminatul stradal</w:t>
      </w:r>
      <w:r w:rsidRPr="005F6D68">
        <w:rPr>
          <w:i/>
          <w:sz w:val="22"/>
          <w:szCs w:val="22"/>
        </w:rPr>
        <w:t>:</w:t>
      </w:r>
    </w:p>
    <w:p w:rsidR="00210AB2" w:rsidRPr="00E26C94" w:rsidRDefault="00210AB2" w:rsidP="00210AB2">
      <w:pPr>
        <w:pStyle w:val="a5"/>
        <w:numPr>
          <w:ilvl w:val="0"/>
          <w:numId w:val="8"/>
        </w:numPr>
        <w:tabs>
          <w:tab w:val="left" w:pos="3060"/>
        </w:tabs>
        <w:jc w:val="both"/>
        <w:rPr>
          <w:sz w:val="22"/>
          <w:szCs w:val="22"/>
        </w:rPr>
      </w:pPr>
      <w:r w:rsidRPr="005F6D68">
        <w:rPr>
          <w:sz w:val="22"/>
          <w:szCs w:val="22"/>
        </w:rPr>
        <w:t>Se micșorează alocațiile bugetare de la</w:t>
      </w:r>
      <w:r>
        <w:rPr>
          <w:sz w:val="22"/>
          <w:szCs w:val="22"/>
        </w:rPr>
        <w:t xml:space="preserve"> procurararea </w:t>
      </w:r>
      <w:r w:rsidRPr="00E26C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materialelor de uz gospodaresc cu suma de 10000,00 </w:t>
      </w:r>
      <w:r w:rsidRPr="00E26C94">
        <w:rPr>
          <w:sz w:val="22"/>
          <w:szCs w:val="22"/>
        </w:rPr>
        <w:t xml:space="preserve">lei și se majorează alocațiile bugetare pentru </w:t>
      </w:r>
      <w:r>
        <w:rPr>
          <w:sz w:val="22"/>
          <w:szCs w:val="22"/>
        </w:rPr>
        <w:t>energia electrică.</w:t>
      </w:r>
    </w:p>
    <w:p w:rsidR="00210AB2" w:rsidRPr="005F6D68" w:rsidRDefault="00210AB2" w:rsidP="00210AB2">
      <w:pPr>
        <w:tabs>
          <w:tab w:val="left" w:pos="306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Biblioteca publică</w:t>
      </w:r>
      <w:r w:rsidRPr="005F6D6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Hulboaca</w:t>
      </w:r>
      <w:r w:rsidRPr="005F6D68">
        <w:rPr>
          <w:i/>
          <w:sz w:val="22"/>
          <w:szCs w:val="22"/>
        </w:rPr>
        <w:t>:</w:t>
      </w:r>
    </w:p>
    <w:p w:rsidR="00210AB2" w:rsidRPr="00E26C94" w:rsidRDefault="00210AB2" w:rsidP="00210AB2">
      <w:pPr>
        <w:pStyle w:val="a5"/>
        <w:numPr>
          <w:ilvl w:val="0"/>
          <w:numId w:val="8"/>
        </w:numPr>
        <w:tabs>
          <w:tab w:val="left" w:pos="3060"/>
        </w:tabs>
        <w:jc w:val="both"/>
        <w:rPr>
          <w:sz w:val="22"/>
          <w:szCs w:val="22"/>
        </w:rPr>
      </w:pPr>
      <w:r w:rsidRPr="005F6D68">
        <w:rPr>
          <w:sz w:val="22"/>
          <w:szCs w:val="22"/>
        </w:rPr>
        <w:t>Se micșorează alocațiile bugetare de la</w:t>
      </w:r>
      <w:r>
        <w:rPr>
          <w:sz w:val="22"/>
          <w:szCs w:val="22"/>
        </w:rPr>
        <w:t>:</w:t>
      </w:r>
    </w:p>
    <w:p w:rsidR="00210AB2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procurarea materialelor de construcție – 6700,00 lei;</w:t>
      </w:r>
    </w:p>
    <w:p w:rsidR="00210AB2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indemnizații pentru incapacitatea temporară de muncă – 1000,00 lei;</w:t>
      </w:r>
    </w:p>
    <w:p w:rsidR="00210AB2" w:rsidRPr="00966CDF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procurarea altor materiale – 500,00 lei</w:t>
      </w:r>
    </w:p>
    <w:p w:rsidR="00210AB2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 w:rsidRPr="003F3A46">
        <w:rPr>
          <w:sz w:val="22"/>
          <w:szCs w:val="22"/>
        </w:rPr>
        <w:t>și se majorează alocațiile bugetare pentru</w:t>
      </w:r>
      <w:r>
        <w:rPr>
          <w:sz w:val="22"/>
          <w:szCs w:val="22"/>
        </w:rPr>
        <w:t>:</w:t>
      </w:r>
    </w:p>
    <w:p w:rsidR="00210AB2" w:rsidRPr="00966CDF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F3A46">
        <w:rPr>
          <w:sz w:val="22"/>
          <w:szCs w:val="22"/>
        </w:rPr>
        <w:t xml:space="preserve"> procurarea </w:t>
      </w:r>
      <w:r>
        <w:rPr>
          <w:sz w:val="22"/>
          <w:szCs w:val="22"/>
        </w:rPr>
        <w:t xml:space="preserve">uneltelor și sculelor  </w:t>
      </w:r>
      <w:r w:rsidRPr="003F3A46">
        <w:rPr>
          <w:sz w:val="22"/>
          <w:szCs w:val="22"/>
        </w:rPr>
        <w:t xml:space="preserve">suma de </w:t>
      </w:r>
      <w:r>
        <w:rPr>
          <w:sz w:val="22"/>
          <w:szCs w:val="22"/>
        </w:rPr>
        <w:t>77</w:t>
      </w:r>
      <w:r w:rsidRPr="003F3A46">
        <w:rPr>
          <w:sz w:val="22"/>
          <w:szCs w:val="22"/>
        </w:rPr>
        <w:t>00,00 lei</w:t>
      </w:r>
      <w:r>
        <w:rPr>
          <w:sz w:val="22"/>
          <w:szCs w:val="22"/>
        </w:rPr>
        <w:t xml:space="preserve"> (procurarea meselor și scaunelor);</w:t>
      </w:r>
    </w:p>
    <w:p w:rsidR="00210AB2" w:rsidRDefault="00210AB2" w:rsidP="00210AB2">
      <w:pPr>
        <w:pStyle w:val="a5"/>
        <w:tabs>
          <w:tab w:val="left" w:pos="3060"/>
        </w:tabs>
        <w:jc w:val="both"/>
        <w:rPr>
          <w:sz w:val="22"/>
          <w:szCs w:val="22"/>
        </w:rPr>
      </w:pPr>
      <w:r w:rsidRPr="005F6D68">
        <w:rPr>
          <w:sz w:val="22"/>
          <w:szCs w:val="22"/>
        </w:rPr>
        <w:t xml:space="preserve">- procurarea </w:t>
      </w:r>
      <w:r>
        <w:rPr>
          <w:sz w:val="22"/>
          <w:szCs w:val="22"/>
        </w:rPr>
        <w:t>materialelor de uz gospodăresc și rechizite</w:t>
      </w:r>
      <w:r w:rsidRPr="005F6D68">
        <w:rPr>
          <w:sz w:val="22"/>
          <w:szCs w:val="22"/>
        </w:rPr>
        <w:t xml:space="preserve"> suma de </w:t>
      </w:r>
      <w:r>
        <w:rPr>
          <w:sz w:val="22"/>
          <w:szCs w:val="22"/>
        </w:rPr>
        <w:t>5</w:t>
      </w:r>
      <w:r w:rsidRPr="005F6D68">
        <w:rPr>
          <w:sz w:val="22"/>
          <w:szCs w:val="22"/>
        </w:rPr>
        <w:t xml:space="preserve">00,00 lei (procurarea </w:t>
      </w:r>
      <w:r>
        <w:rPr>
          <w:sz w:val="22"/>
          <w:szCs w:val="22"/>
        </w:rPr>
        <w:t>rechizitelor).</w:t>
      </w:r>
    </w:p>
    <w:p w:rsidR="00210AB2" w:rsidRDefault="00210AB2" w:rsidP="00210AB2">
      <w:pPr>
        <w:tabs>
          <w:tab w:val="left" w:pos="3060"/>
        </w:tabs>
        <w:jc w:val="both"/>
        <w:rPr>
          <w:sz w:val="22"/>
          <w:szCs w:val="22"/>
        </w:rPr>
      </w:pPr>
    </w:p>
    <w:p w:rsidR="00847D53" w:rsidRDefault="00847D53" w:rsidP="00847D53">
      <w:pPr>
        <w:tabs>
          <w:tab w:val="left" w:pos="3060"/>
        </w:tabs>
        <w:jc w:val="both"/>
      </w:pPr>
    </w:p>
    <w:p w:rsidR="00847D53" w:rsidRDefault="00847D53" w:rsidP="00847D53">
      <w:pPr>
        <w:pStyle w:val="a5"/>
        <w:ind w:left="644"/>
        <w:jc w:val="both"/>
        <w:rPr>
          <w:bCs/>
        </w:rPr>
      </w:pPr>
    </w:p>
    <w:p w:rsidR="00847D53" w:rsidRDefault="00847D53" w:rsidP="00847D53">
      <w:pPr>
        <w:tabs>
          <w:tab w:val="left" w:pos="3060"/>
        </w:tabs>
        <w:jc w:val="both"/>
      </w:pPr>
    </w:p>
    <w:p w:rsidR="00F50E61" w:rsidRPr="00E16264" w:rsidRDefault="00847D53" w:rsidP="00D83260">
      <w:pPr>
        <w:pStyle w:val="a5"/>
        <w:tabs>
          <w:tab w:val="left" w:pos="3060"/>
        </w:tabs>
        <w:ind w:left="644"/>
        <w:jc w:val="center"/>
      </w:pPr>
      <w:r>
        <w:t>Contabil - șef                                                      Sn. Profirean</w:t>
      </w:r>
      <w:r>
        <w:rPr>
          <w:b/>
        </w:rPr>
        <w:t xml:space="preserve">   </w:t>
      </w:r>
      <w:bookmarkStart w:id="1" w:name="_GoBack"/>
      <w:bookmarkEnd w:id="1"/>
    </w:p>
    <w:sectPr w:rsidR="00F50E61" w:rsidRPr="00E16264" w:rsidSect="00F5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749"/>
    <w:multiLevelType w:val="hybridMultilevel"/>
    <w:tmpl w:val="8C00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1831"/>
    <w:multiLevelType w:val="multilevel"/>
    <w:tmpl w:val="91AC1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677E3A"/>
    <w:multiLevelType w:val="multilevel"/>
    <w:tmpl w:val="A81E0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14A3F92"/>
    <w:multiLevelType w:val="hybridMultilevel"/>
    <w:tmpl w:val="5DFAC6CC"/>
    <w:lvl w:ilvl="0" w:tplc="8B2EC4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66E6606"/>
    <w:multiLevelType w:val="hybridMultilevel"/>
    <w:tmpl w:val="44C6D732"/>
    <w:lvl w:ilvl="0" w:tplc="3A367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C23B7"/>
    <w:multiLevelType w:val="hybridMultilevel"/>
    <w:tmpl w:val="3B12B3FC"/>
    <w:lvl w:ilvl="0" w:tplc="E7C620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E5C80"/>
    <w:multiLevelType w:val="hybridMultilevel"/>
    <w:tmpl w:val="B5C2874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5B7316AE"/>
    <w:multiLevelType w:val="hybridMultilevel"/>
    <w:tmpl w:val="6692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D73DD"/>
    <w:multiLevelType w:val="multilevel"/>
    <w:tmpl w:val="767CD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>
    <w:nsid w:val="63DB2045"/>
    <w:multiLevelType w:val="multilevel"/>
    <w:tmpl w:val="803A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0">
    <w:nsid w:val="6B8178CD"/>
    <w:multiLevelType w:val="hybridMultilevel"/>
    <w:tmpl w:val="3C2C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57FBC"/>
    <w:multiLevelType w:val="hybridMultilevel"/>
    <w:tmpl w:val="4980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0"/>
  </w:num>
  <w:num w:numId="15">
    <w:abstractNumId w:val="5"/>
  </w:num>
  <w:num w:numId="16">
    <w:abstractNumId w:val="0"/>
  </w:num>
  <w:num w:numId="17">
    <w:abstractNumId w:val="9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114B"/>
    <w:rsid w:val="000401B0"/>
    <w:rsid w:val="000C4882"/>
    <w:rsid w:val="000D0D60"/>
    <w:rsid w:val="00140808"/>
    <w:rsid w:val="001D5620"/>
    <w:rsid w:val="00210AB2"/>
    <w:rsid w:val="0028701F"/>
    <w:rsid w:val="002C70E1"/>
    <w:rsid w:val="00303680"/>
    <w:rsid w:val="003050E3"/>
    <w:rsid w:val="00353DAD"/>
    <w:rsid w:val="00422FA8"/>
    <w:rsid w:val="00426B7A"/>
    <w:rsid w:val="0045054C"/>
    <w:rsid w:val="004728F1"/>
    <w:rsid w:val="004C410C"/>
    <w:rsid w:val="00521033"/>
    <w:rsid w:val="005441CD"/>
    <w:rsid w:val="00550614"/>
    <w:rsid w:val="00592728"/>
    <w:rsid w:val="005944F9"/>
    <w:rsid w:val="005A5069"/>
    <w:rsid w:val="005F6D68"/>
    <w:rsid w:val="00654D60"/>
    <w:rsid w:val="006D0891"/>
    <w:rsid w:val="00746AAD"/>
    <w:rsid w:val="0081114B"/>
    <w:rsid w:val="00847D53"/>
    <w:rsid w:val="008C00FD"/>
    <w:rsid w:val="00905BAE"/>
    <w:rsid w:val="00915176"/>
    <w:rsid w:val="009C3540"/>
    <w:rsid w:val="009E60E8"/>
    <w:rsid w:val="00A87119"/>
    <w:rsid w:val="00AA5636"/>
    <w:rsid w:val="00AC113C"/>
    <w:rsid w:val="00B12E3A"/>
    <w:rsid w:val="00B1565D"/>
    <w:rsid w:val="00B37C3D"/>
    <w:rsid w:val="00B50772"/>
    <w:rsid w:val="00BF7D7A"/>
    <w:rsid w:val="00C87A83"/>
    <w:rsid w:val="00CB66C2"/>
    <w:rsid w:val="00D311C9"/>
    <w:rsid w:val="00D71E7F"/>
    <w:rsid w:val="00D83260"/>
    <w:rsid w:val="00E16264"/>
    <w:rsid w:val="00E26C94"/>
    <w:rsid w:val="00E9793C"/>
    <w:rsid w:val="00EB0400"/>
    <w:rsid w:val="00F43306"/>
    <w:rsid w:val="00F50E61"/>
    <w:rsid w:val="00F54F87"/>
    <w:rsid w:val="00FC61B1"/>
    <w:rsid w:val="00FC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4B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5">
    <w:name w:val="List Paragraph"/>
    <w:basedOn w:val="a"/>
    <w:uiPriority w:val="34"/>
    <w:qFormat/>
    <w:rsid w:val="009C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USER</cp:lastModifiedBy>
  <cp:revision>2</cp:revision>
  <cp:lastPrinted>2022-11-28T13:54:00Z</cp:lastPrinted>
  <dcterms:created xsi:type="dcterms:W3CDTF">2022-11-28T13:55:00Z</dcterms:created>
  <dcterms:modified xsi:type="dcterms:W3CDTF">2022-11-28T13:55:00Z</dcterms:modified>
</cp:coreProperties>
</file>